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658" w:type="dxa"/>
        <w:jc w:val="center"/>
        <w:tblLayout w:type="fixed"/>
        <w:tblCellMar>
          <w:top w:w="0" w:type="dxa"/>
          <w:left w:w="108" w:type="dxa"/>
          <w:bottom w:w="0" w:type="dxa"/>
          <w:right w:w="108" w:type="dxa"/>
        </w:tblCellMar>
      </w:tblPr>
      <w:tblGrid>
        <w:gridCol w:w="2601"/>
        <w:gridCol w:w="2489"/>
        <w:gridCol w:w="250"/>
        <w:gridCol w:w="2458"/>
        <w:gridCol w:w="2860"/>
      </w:tblGrid>
      <w:tr>
        <w:tblPrEx>
          <w:tblCellMar>
            <w:top w:w="0" w:type="dxa"/>
            <w:left w:w="108" w:type="dxa"/>
            <w:bottom w:w="0" w:type="dxa"/>
            <w:right w:w="108" w:type="dxa"/>
          </w:tblCellMar>
        </w:tblPrEx>
        <w:trPr>
          <w:trHeight w:val="570" w:hRule="atLeast"/>
          <w:jc w:val="center"/>
        </w:trPr>
        <w:tc>
          <w:tcPr>
            <w:tcW w:w="10658" w:type="dxa"/>
            <w:gridSpan w:val="5"/>
            <w:vAlign w:val="center"/>
          </w:tcPr>
          <w:p>
            <w:pPr>
              <w:widowControl/>
              <w:spacing w:line="600" w:lineRule="exact"/>
              <w:jc w:val="center"/>
              <w:rPr>
                <w:rFonts w:hint="eastAsia" w:eastAsia="方正小标宋简体"/>
                <w:color w:val="000000"/>
                <w:kern w:val="0"/>
                <w:sz w:val="44"/>
                <w:szCs w:val="44"/>
                <w:lang w:val="en-US" w:eastAsia="zh-CN"/>
              </w:rPr>
            </w:pPr>
            <w:bookmarkStart w:id="0" w:name="OLE_LINK30"/>
            <w:bookmarkStart w:id="1" w:name="OLE_LINK1"/>
            <w:r>
              <w:rPr>
                <w:rFonts w:hint="eastAsia" w:eastAsia="方正小标宋简体"/>
                <w:color w:val="000000"/>
                <w:kern w:val="0"/>
                <w:sz w:val="44"/>
                <w:szCs w:val="44"/>
                <w:lang w:val="en-US" w:eastAsia="zh-CN"/>
              </w:rPr>
              <w:t>国粤（韶关）电力有限公司</w:t>
            </w:r>
          </w:p>
          <w:p>
            <w:pPr>
              <w:widowControl/>
              <w:spacing w:line="600" w:lineRule="exact"/>
              <w:jc w:val="center"/>
              <w:rPr>
                <w:rFonts w:eastAsia="方正小标宋简体"/>
                <w:color w:val="000000"/>
                <w:kern w:val="0"/>
                <w:sz w:val="44"/>
                <w:szCs w:val="44"/>
              </w:rPr>
            </w:pPr>
            <w:r>
              <w:rPr>
                <w:rFonts w:eastAsia="方正小标宋简体"/>
                <w:color w:val="000000"/>
                <w:kern w:val="0"/>
                <w:sz w:val="44"/>
                <w:szCs w:val="44"/>
              </w:rPr>
              <w:t>环境信息公开表</w:t>
            </w:r>
          </w:p>
          <w:p>
            <w:pPr>
              <w:widowControl/>
              <w:spacing w:line="600" w:lineRule="exact"/>
              <w:jc w:val="center"/>
              <w:rPr>
                <w:rFonts w:eastAsia="方正小标宋简体"/>
                <w:color w:val="000000"/>
                <w:kern w:val="0"/>
                <w:sz w:val="44"/>
                <w:szCs w:val="44"/>
              </w:rPr>
            </w:pPr>
            <w:r>
              <w:rPr>
                <w:rFonts w:eastAsia="方正小标宋简体"/>
                <w:color w:val="000000"/>
                <w:kern w:val="0"/>
                <w:sz w:val="44"/>
                <w:szCs w:val="44"/>
              </w:rPr>
              <w:t>（</w:t>
            </w:r>
            <w:r>
              <w:rPr>
                <w:rFonts w:hint="eastAsia" w:ascii="方正小标宋简体" w:eastAsia="方正小标宋简体"/>
                <w:color w:val="000000"/>
                <w:kern w:val="0"/>
                <w:sz w:val="44"/>
                <w:szCs w:val="44"/>
              </w:rPr>
              <w:t>20</w:t>
            </w:r>
            <w:r>
              <w:rPr>
                <w:rFonts w:hint="eastAsia" w:ascii="方正小标宋简体" w:eastAsia="方正小标宋简体"/>
                <w:color w:val="000000"/>
                <w:kern w:val="0"/>
                <w:sz w:val="44"/>
                <w:szCs w:val="44"/>
                <w:lang w:val="en-US" w:eastAsia="zh-CN"/>
              </w:rPr>
              <w:t>22</w:t>
            </w:r>
            <w:r>
              <w:rPr>
                <w:rFonts w:eastAsia="方正小标宋简体"/>
                <w:color w:val="000000"/>
                <w:kern w:val="0"/>
                <w:sz w:val="44"/>
                <w:szCs w:val="44"/>
              </w:rPr>
              <w:t>年度）</w:t>
            </w:r>
            <w:bookmarkEnd w:id="0"/>
          </w:p>
        </w:tc>
      </w:tr>
      <w:tr>
        <w:tblPrEx>
          <w:tblCellMar>
            <w:top w:w="0" w:type="dxa"/>
            <w:left w:w="108" w:type="dxa"/>
            <w:bottom w:w="0" w:type="dxa"/>
            <w:right w:w="108" w:type="dxa"/>
          </w:tblCellMar>
        </w:tblPrEx>
        <w:trPr>
          <w:trHeight w:val="450" w:hRule="atLeast"/>
          <w:jc w:val="center"/>
        </w:trPr>
        <w:tc>
          <w:tcPr>
            <w:tcW w:w="10658" w:type="dxa"/>
            <w:gridSpan w:val="5"/>
            <w:vAlign w:val="center"/>
          </w:tcPr>
          <w:p>
            <w:pPr>
              <w:widowControl/>
              <w:jc w:val="center"/>
              <w:rPr>
                <w:rFonts w:hAnsi="黑体" w:eastAsia="黑体"/>
                <w:bCs/>
                <w:color w:val="000000"/>
                <w:kern w:val="0"/>
                <w:szCs w:val="32"/>
              </w:rPr>
            </w:pPr>
          </w:p>
          <w:p>
            <w:pPr>
              <w:widowControl/>
              <w:jc w:val="center"/>
              <w:rPr>
                <w:rFonts w:eastAsia="黑体"/>
                <w:bCs/>
                <w:color w:val="000000"/>
                <w:kern w:val="0"/>
                <w:szCs w:val="32"/>
              </w:rPr>
            </w:pPr>
            <w:r>
              <w:rPr>
                <w:rFonts w:hAnsi="黑体" w:eastAsia="黑体"/>
                <w:bCs/>
                <w:color w:val="000000"/>
                <w:kern w:val="0"/>
                <w:szCs w:val="32"/>
              </w:rPr>
              <w:t>一、基础信息</w:t>
            </w:r>
          </w:p>
        </w:tc>
      </w:tr>
      <w:tr>
        <w:tblPrEx>
          <w:tblCellMar>
            <w:top w:w="0" w:type="dxa"/>
            <w:left w:w="108" w:type="dxa"/>
            <w:bottom w:w="0" w:type="dxa"/>
            <w:right w:w="108" w:type="dxa"/>
          </w:tblCellMar>
        </w:tblPrEx>
        <w:trPr>
          <w:trHeight w:val="450"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bookmarkStart w:id="2" w:name="OLE_LINK2"/>
            <w:r>
              <w:rPr>
                <w:rFonts w:hint="eastAsia" w:hAnsi="宋体" w:eastAsia="宋体"/>
                <w:b/>
                <w:bCs/>
                <w:color w:val="FF0000"/>
                <w:kern w:val="0"/>
                <w:sz w:val="22"/>
                <w:szCs w:val="22"/>
                <w:lang w:val="en-US" w:eastAsia="zh-CN"/>
              </w:rPr>
              <w:t>*</w:t>
            </w:r>
            <w:bookmarkEnd w:id="2"/>
            <w:r>
              <w:rPr>
                <w:rFonts w:hAnsi="宋体" w:eastAsia="宋体"/>
                <w:b/>
                <w:bCs/>
                <w:color w:val="000000"/>
                <w:kern w:val="0"/>
                <w:sz w:val="22"/>
                <w:szCs w:val="22"/>
              </w:rPr>
              <w:t>单位名称</w:t>
            </w:r>
          </w:p>
        </w:tc>
        <w:tc>
          <w:tcPr>
            <w:tcW w:w="8057" w:type="dxa"/>
            <w:gridSpan w:val="4"/>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国粤（韶关）电力有限公司</w:t>
            </w:r>
          </w:p>
        </w:tc>
      </w:tr>
      <w:tr>
        <w:tblPrEx>
          <w:tblCellMar>
            <w:top w:w="0" w:type="dxa"/>
            <w:left w:w="108" w:type="dxa"/>
            <w:bottom w:w="0" w:type="dxa"/>
            <w:right w:w="108" w:type="dxa"/>
          </w:tblCellMar>
        </w:tblPrEx>
        <w:trPr>
          <w:trHeight w:val="450" w:hRule="atLeast"/>
          <w:jc w:val="center"/>
        </w:trPr>
        <w:tc>
          <w:tcPr>
            <w:tcW w:w="2601" w:type="dxa"/>
            <w:tcBorders>
              <w:top w:val="nil"/>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生产地址</w:t>
            </w:r>
          </w:p>
        </w:tc>
        <w:tc>
          <w:tcPr>
            <w:tcW w:w="8057" w:type="dxa"/>
            <w:gridSpan w:val="4"/>
            <w:tcBorders>
              <w:top w:val="single" w:color="auto" w:sz="4" w:space="0"/>
              <w:left w:val="nil"/>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2"/>
                <w:szCs w:val="22"/>
                <w:u w:val="none"/>
                <w:shd w:val="clear" w:color="auto" w:fill="FFFFFF"/>
                <w14:textFill>
                  <w14:solidFill>
                    <w14:schemeClr w14:val="tx1"/>
                  </w14:solidFill>
                </w14:textFill>
              </w:rPr>
              <w:t>韶关市东莞(韶关)浈江产业转移工业园远翔路33号</w:t>
            </w:r>
          </w:p>
        </w:tc>
      </w:tr>
      <w:tr>
        <w:tblPrEx>
          <w:tblCellMar>
            <w:top w:w="0" w:type="dxa"/>
            <w:left w:w="108" w:type="dxa"/>
            <w:bottom w:w="0" w:type="dxa"/>
            <w:right w:w="108" w:type="dxa"/>
          </w:tblCellMar>
        </w:tblPrEx>
        <w:trPr>
          <w:trHeight w:val="450" w:hRule="atLeast"/>
          <w:jc w:val="center"/>
        </w:trPr>
        <w:tc>
          <w:tcPr>
            <w:tcW w:w="2601" w:type="dxa"/>
            <w:tcBorders>
              <w:top w:val="nil"/>
              <w:left w:val="single" w:color="auto" w:sz="4" w:space="0"/>
              <w:bottom w:val="single" w:color="auto" w:sz="4" w:space="0"/>
              <w:right w:val="single" w:color="auto" w:sz="4" w:space="0"/>
            </w:tcBorders>
            <w:vAlign w:val="center"/>
          </w:tcPr>
          <w:p>
            <w:pPr>
              <w:widowControl/>
              <w:jc w:val="center"/>
              <w:rPr>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地理位置</w:t>
            </w:r>
          </w:p>
        </w:tc>
        <w:tc>
          <w:tcPr>
            <w:tcW w:w="8057" w:type="dxa"/>
            <w:gridSpan w:val="4"/>
            <w:tcBorders>
              <w:top w:val="single" w:color="auto" w:sz="4" w:space="0"/>
              <w:left w:val="nil"/>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东经</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113</w:t>
            </w:r>
            <w:r>
              <w:rPr>
                <w:rFonts w:hint="eastAsia" w:asciiTheme="minorEastAsia" w:hAnsiTheme="minorEastAsia" w:eastAsiaTheme="minorEastAsia" w:cstheme="minorEastAsia"/>
                <w:color w:val="000000" w:themeColor="text1"/>
                <w:sz w:val="22"/>
                <w:szCs w:val="22"/>
                <w14:textFill>
                  <w14:solidFill>
                    <w14:schemeClr w14:val="tx1"/>
                  </w14:solidFill>
                </w14:textFill>
              </w:rPr>
              <w:t>度</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2"/>
                <w:szCs w:val="22"/>
                <w14:textFill>
                  <w14:solidFill>
                    <w14:schemeClr w14:val="tx1"/>
                  </w14:solidFill>
                </w14:textFill>
              </w:rPr>
              <w:t>分， 北纬</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2"/>
                <w:szCs w:val="22"/>
                <w14:textFill>
                  <w14:solidFill>
                    <w14:schemeClr w14:val="tx1"/>
                  </w14:solidFill>
                </w14:textFill>
              </w:rPr>
              <w:t>度</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56</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p>
        </w:tc>
      </w:tr>
      <w:tr>
        <w:tblPrEx>
          <w:tblCellMar>
            <w:top w:w="0" w:type="dxa"/>
            <w:left w:w="108" w:type="dxa"/>
            <w:bottom w:w="0" w:type="dxa"/>
            <w:right w:w="108" w:type="dxa"/>
          </w:tblCellMar>
        </w:tblPrEx>
        <w:trPr>
          <w:trHeight w:val="450" w:hRule="atLeast"/>
          <w:jc w:val="center"/>
        </w:trPr>
        <w:tc>
          <w:tcPr>
            <w:tcW w:w="2601" w:type="dxa"/>
            <w:tcBorders>
              <w:top w:val="nil"/>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法定代表人</w:t>
            </w:r>
          </w:p>
        </w:tc>
        <w:tc>
          <w:tcPr>
            <w:tcW w:w="2489" w:type="dxa"/>
            <w:tcBorders>
              <w:top w:val="nil"/>
              <w:left w:val="nil"/>
              <w:bottom w:val="single" w:color="auto" w:sz="4" w:space="0"/>
              <w:right w:val="single" w:color="auto" w:sz="4" w:space="0"/>
            </w:tcBorders>
            <w:vAlign w:val="center"/>
          </w:tcPr>
          <w:p>
            <w:pPr>
              <w:jc w:val="center"/>
              <w:rPr>
                <w:rFonts w:hint="default" w:eastAsia="宋体"/>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黄邦耀</w:t>
            </w:r>
          </w:p>
        </w:tc>
        <w:tc>
          <w:tcPr>
            <w:tcW w:w="2708" w:type="dxa"/>
            <w:gridSpan w:val="2"/>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int="eastAsia" w:hAnsi="宋体" w:eastAsia="宋体"/>
                <w:b/>
                <w:bCs/>
                <w:color w:val="000000"/>
                <w:kern w:val="0"/>
                <w:sz w:val="22"/>
                <w:szCs w:val="22"/>
                <w:lang w:val="en-US" w:eastAsia="zh-CN"/>
              </w:rPr>
              <w:t>统一社会信用代码</w:t>
            </w:r>
          </w:p>
        </w:tc>
        <w:tc>
          <w:tcPr>
            <w:tcW w:w="2860" w:type="dxa"/>
            <w:tcBorders>
              <w:top w:val="nil"/>
              <w:left w:val="nil"/>
              <w:bottom w:val="single" w:color="auto" w:sz="4" w:space="0"/>
              <w:right w:val="single" w:color="auto" w:sz="4" w:space="0"/>
            </w:tcBorders>
            <w:vAlign w:val="center"/>
          </w:tcPr>
          <w:p>
            <w:pPr>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9144020006217943XF</w:t>
            </w:r>
          </w:p>
        </w:tc>
      </w:tr>
      <w:tr>
        <w:tblPrEx>
          <w:tblCellMar>
            <w:top w:w="0" w:type="dxa"/>
            <w:left w:w="108" w:type="dxa"/>
            <w:bottom w:w="0" w:type="dxa"/>
            <w:right w:w="108" w:type="dxa"/>
          </w:tblCellMar>
        </w:tblPrEx>
        <w:trPr>
          <w:trHeight w:val="450" w:hRule="atLeast"/>
          <w:jc w:val="center"/>
        </w:trPr>
        <w:tc>
          <w:tcPr>
            <w:tcW w:w="2601" w:type="dxa"/>
            <w:vMerge w:val="restart"/>
            <w:tcBorders>
              <w:top w:val="nil"/>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bookmarkStart w:id="3" w:name="OLE_LINK5"/>
            <w:r>
              <w:rPr>
                <w:rFonts w:hint="eastAsia" w:hAnsi="宋体" w:eastAsia="宋体"/>
                <w:b/>
                <w:bCs/>
                <w:color w:val="FF0000"/>
                <w:kern w:val="0"/>
                <w:sz w:val="22"/>
                <w:szCs w:val="22"/>
                <w:lang w:val="en-US" w:eastAsia="zh-CN"/>
              </w:rPr>
              <w:t>*</w:t>
            </w:r>
            <w:bookmarkEnd w:id="3"/>
            <w:r>
              <w:rPr>
                <w:rFonts w:hAnsi="宋体" w:eastAsia="宋体"/>
                <w:b/>
                <w:bCs/>
                <w:color w:val="000000"/>
                <w:kern w:val="0"/>
                <w:sz w:val="22"/>
                <w:szCs w:val="22"/>
              </w:rPr>
              <w:t>联系方式</w:t>
            </w:r>
          </w:p>
        </w:tc>
        <w:tc>
          <w:tcPr>
            <w:tcW w:w="2489"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环保联系人</w:t>
            </w:r>
          </w:p>
        </w:tc>
        <w:tc>
          <w:tcPr>
            <w:tcW w:w="556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支宝贵</w:t>
            </w: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489"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电话号码</w:t>
            </w:r>
          </w:p>
        </w:tc>
        <w:tc>
          <w:tcPr>
            <w:tcW w:w="556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18927889896</w:t>
            </w: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489"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传真号码</w:t>
            </w:r>
          </w:p>
        </w:tc>
        <w:tc>
          <w:tcPr>
            <w:tcW w:w="556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u w:val="none"/>
                <w14:textFill>
                  <w14:solidFill>
                    <w14:schemeClr w14:val="tx1"/>
                  </w14:solidFill>
                </w14:textFill>
              </w:rPr>
              <w:t>(0751)6528608</w:t>
            </w: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489"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邮政编码</w:t>
            </w:r>
          </w:p>
        </w:tc>
        <w:tc>
          <w:tcPr>
            <w:tcW w:w="556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512040</w:t>
            </w:r>
          </w:p>
        </w:tc>
      </w:tr>
      <w:tr>
        <w:tblPrEx>
          <w:tblCellMar>
            <w:top w:w="0" w:type="dxa"/>
            <w:left w:w="108" w:type="dxa"/>
            <w:bottom w:w="0" w:type="dxa"/>
            <w:right w:w="108" w:type="dxa"/>
          </w:tblCellMar>
        </w:tblPrEx>
        <w:trPr>
          <w:trHeight w:val="855" w:hRule="atLeast"/>
          <w:jc w:val="center"/>
        </w:trPr>
        <w:tc>
          <w:tcPr>
            <w:tcW w:w="2601" w:type="dxa"/>
            <w:tcBorders>
              <w:top w:val="nil"/>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生产经营和管理服务的主要内容</w:t>
            </w:r>
          </w:p>
        </w:tc>
        <w:tc>
          <w:tcPr>
            <w:tcW w:w="8057" w:type="dxa"/>
            <w:gridSpan w:val="4"/>
            <w:tcBorders>
              <w:top w:val="single" w:color="auto" w:sz="4" w:space="0"/>
              <w:left w:val="nil"/>
              <w:bottom w:val="single" w:color="auto" w:sz="4" w:space="0"/>
              <w:right w:val="single" w:color="000000" w:sz="4" w:space="0"/>
            </w:tcBorders>
            <w:vAlign w:val="center"/>
          </w:tcPr>
          <w:p>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火电厂发电、输电业务</w:t>
            </w:r>
          </w:p>
        </w:tc>
      </w:tr>
      <w:tr>
        <w:tblPrEx>
          <w:tblCellMar>
            <w:top w:w="0" w:type="dxa"/>
            <w:left w:w="108" w:type="dxa"/>
            <w:bottom w:w="0" w:type="dxa"/>
            <w:right w:w="108" w:type="dxa"/>
          </w:tblCellMar>
        </w:tblPrEx>
        <w:trPr>
          <w:trHeight w:val="450" w:hRule="atLeast"/>
          <w:jc w:val="center"/>
        </w:trPr>
        <w:tc>
          <w:tcPr>
            <w:tcW w:w="2601" w:type="dxa"/>
            <w:vMerge w:val="restart"/>
            <w:tcBorders>
              <w:top w:val="nil"/>
              <w:left w:val="single" w:color="auto" w:sz="4" w:space="0"/>
              <w:bottom w:val="single" w:color="000000"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主要产品</w:t>
            </w:r>
          </w:p>
        </w:tc>
        <w:tc>
          <w:tcPr>
            <w:tcW w:w="2739" w:type="dxa"/>
            <w:gridSpan w:val="2"/>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产品名称</w:t>
            </w:r>
          </w:p>
        </w:tc>
        <w:tc>
          <w:tcPr>
            <w:tcW w:w="2458"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计量单位</w:t>
            </w:r>
          </w:p>
        </w:tc>
        <w:tc>
          <w:tcPr>
            <w:tcW w:w="2860" w:type="dxa"/>
            <w:tcBorders>
              <w:top w:val="nil"/>
              <w:left w:val="nil"/>
              <w:bottom w:val="single" w:color="auto" w:sz="4" w:space="0"/>
              <w:right w:val="single" w:color="auto" w:sz="4" w:space="0"/>
            </w:tcBorders>
            <w:vAlign w:val="center"/>
          </w:tcPr>
          <w:p>
            <w:pPr>
              <w:widowControl/>
              <w:jc w:val="center"/>
              <w:rPr>
                <w:rFonts w:hint="eastAsia" w:eastAsia="宋体"/>
                <w:b/>
                <w:bCs/>
                <w:color w:val="0000FF"/>
                <w:kern w:val="0"/>
                <w:sz w:val="22"/>
                <w:szCs w:val="22"/>
                <w:lang w:eastAsia="zh-CN"/>
              </w:rPr>
            </w:pPr>
            <w:r>
              <w:rPr>
                <w:rFonts w:hAnsi="宋体" w:eastAsia="宋体"/>
                <w:b/>
                <w:bCs/>
                <w:color w:val="0000FF"/>
                <w:kern w:val="0"/>
                <w:sz w:val="22"/>
                <w:szCs w:val="22"/>
              </w:rPr>
              <w:t>实际年产量</w:t>
            </w: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000000" w:sz="4" w:space="0"/>
              <w:right w:val="single" w:color="auto" w:sz="4" w:space="0"/>
            </w:tcBorders>
            <w:vAlign w:val="center"/>
          </w:tcPr>
          <w:p>
            <w:pPr>
              <w:widowControl/>
              <w:jc w:val="left"/>
              <w:rPr>
                <w:rFonts w:eastAsia="宋体"/>
                <w:b/>
                <w:bCs/>
                <w:color w:val="000000"/>
                <w:kern w:val="0"/>
                <w:sz w:val="22"/>
                <w:szCs w:val="22"/>
              </w:rPr>
            </w:pPr>
          </w:p>
        </w:tc>
        <w:tc>
          <w:tcPr>
            <w:tcW w:w="2739"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电</w:t>
            </w:r>
          </w:p>
        </w:tc>
        <w:tc>
          <w:tcPr>
            <w:tcW w:w="245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MW</w:t>
            </w:r>
          </w:p>
        </w:tc>
        <w:tc>
          <w:tcPr>
            <w:tcW w:w="28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4548787.8</w:t>
            </w: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000000" w:sz="4" w:space="0"/>
              <w:right w:val="single" w:color="auto" w:sz="4" w:space="0"/>
            </w:tcBorders>
            <w:vAlign w:val="center"/>
          </w:tcPr>
          <w:p>
            <w:pPr>
              <w:widowControl/>
              <w:jc w:val="left"/>
              <w:rPr>
                <w:rFonts w:eastAsia="宋体"/>
                <w:b/>
                <w:bCs/>
                <w:color w:val="000000"/>
                <w:kern w:val="0"/>
                <w:sz w:val="22"/>
                <w:szCs w:val="22"/>
              </w:rPr>
            </w:pPr>
          </w:p>
        </w:tc>
        <w:tc>
          <w:tcPr>
            <w:tcW w:w="2739" w:type="dxa"/>
            <w:gridSpan w:val="2"/>
            <w:tcBorders>
              <w:top w:val="nil"/>
              <w:left w:val="nil"/>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458"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c>
          <w:tcPr>
            <w:tcW w:w="2860"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000000" w:sz="4" w:space="0"/>
              <w:right w:val="single" w:color="auto" w:sz="4" w:space="0"/>
            </w:tcBorders>
            <w:vAlign w:val="center"/>
          </w:tcPr>
          <w:p>
            <w:pPr>
              <w:widowControl/>
              <w:jc w:val="left"/>
              <w:rPr>
                <w:rFonts w:eastAsia="宋体"/>
                <w:b/>
                <w:bCs/>
                <w:color w:val="000000"/>
                <w:kern w:val="0"/>
                <w:sz w:val="22"/>
                <w:szCs w:val="22"/>
              </w:rPr>
            </w:pPr>
          </w:p>
        </w:tc>
        <w:tc>
          <w:tcPr>
            <w:tcW w:w="2739" w:type="dxa"/>
            <w:gridSpan w:val="2"/>
            <w:tcBorders>
              <w:top w:val="nil"/>
              <w:left w:val="nil"/>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458"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c>
          <w:tcPr>
            <w:tcW w:w="2860"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r>
      <w:tr>
        <w:tblPrEx>
          <w:tblCellMar>
            <w:top w:w="0" w:type="dxa"/>
            <w:left w:w="108" w:type="dxa"/>
            <w:bottom w:w="0" w:type="dxa"/>
            <w:right w:w="108" w:type="dxa"/>
          </w:tblCellMar>
        </w:tblPrEx>
        <w:trPr>
          <w:trHeight w:val="450" w:hRule="atLeast"/>
          <w:jc w:val="center"/>
        </w:trPr>
        <w:tc>
          <w:tcPr>
            <w:tcW w:w="2601" w:type="dxa"/>
            <w:vMerge w:val="continue"/>
            <w:tcBorders>
              <w:top w:val="nil"/>
              <w:left w:val="single" w:color="auto" w:sz="4" w:space="0"/>
              <w:bottom w:val="single" w:color="000000" w:sz="4" w:space="0"/>
              <w:right w:val="single" w:color="auto" w:sz="4" w:space="0"/>
            </w:tcBorders>
            <w:vAlign w:val="center"/>
          </w:tcPr>
          <w:p>
            <w:pPr>
              <w:widowControl/>
              <w:jc w:val="left"/>
              <w:rPr>
                <w:rFonts w:eastAsia="宋体"/>
                <w:b/>
                <w:bCs/>
                <w:color w:val="000000"/>
                <w:kern w:val="0"/>
                <w:sz w:val="22"/>
                <w:szCs w:val="22"/>
              </w:rPr>
            </w:pPr>
          </w:p>
        </w:tc>
        <w:tc>
          <w:tcPr>
            <w:tcW w:w="2739" w:type="dxa"/>
            <w:gridSpan w:val="2"/>
            <w:tcBorders>
              <w:top w:val="nil"/>
              <w:left w:val="nil"/>
              <w:bottom w:val="single" w:color="auto" w:sz="4" w:space="0"/>
              <w:right w:val="single" w:color="auto" w:sz="4" w:space="0"/>
            </w:tcBorders>
            <w:vAlign w:val="center"/>
          </w:tcPr>
          <w:p>
            <w:pPr>
              <w:widowControl/>
              <w:jc w:val="left"/>
              <w:rPr>
                <w:rFonts w:hint="eastAsia" w:eastAsia="宋体"/>
                <w:b/>
                <w:bCs/>
                <w:color w:val="000000"/>
                <w:kern w:val="0"/>
                <w:sz w:val="22"/>
                <w:szCs w:val="22"/>
                <w:lang w:val="en-US" w:eastAsia="zh-CN"/>
              </w:rPr>
            </w:pPr>
          </w:p>
        </w:tc>
        <w:tc>
          <w:tcPr>
            <w:tcW w:w="2458"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c>
          <w:tcPr>
            <w:tcW w:w="2860"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p>
        </w:tc>
      </w:tr>
      <w:bookmarkEnd w:id="1"/>
    </w:tbl>
    <w:p>
      <w:pPr>
        <w:widowControl/>
        <w:spacing w:line="600" w:lineRule="exact"/>
        <w:jc w:val="left"/>
        <w:rPr>
          <w:szCs w:val="32"/>
        </w:rPr>
      </w:pPr>
    </w:p>
    <w:p/>
    <w:p/>
    <w:p/>
    <w:p/>
    <w:p/>
    <w:p>
      <w:pPr>
        <w:widowControl/>
        <w:jc w:val="center"/>
        <w:rPr>
          <w:rFonts w:eastAsia="宋体"/>
          <w:b/>
          <w:bCs/>
          <w:color w:val="000000"/>
          <w:kern w:val="0"/>
          <w:szCs w:val="32"/>
        </w:rPr>
      </w:pPr>
      <w:r>
        <w:rPr>
          <w:rFonts w:hAnsi="黑体" w:eastAsia="黑体"/>
          <w:bCs/>
          <w:color w:val="000000"/>
          <w:kern w:val="0"/>
          <w:szCs w:val="32"/>
        </w:rPr>
        <w:t>二、排污信息</w:t>
      </w:r>
    </w:p>
    <w:p>
      <w:pPr>
        <w:jc w:val="center"/>
        <w:rPr>
          <w:rFonts w:hAnsi="宋体" w:eastAsia="宋体"/>
          <w:b/>
          <w:bCs/>
          <w:color w:val="000000"/>
          <w:kern w:val="0"/>
          <w:sz w:val="24"/>
        </w:rPr>
      </w:pPr>
      <w:r>
        <w:rPr>
          <w:rFonts w:hAnsi="宋体" w:eastAsia="宋体"/>
          <w:b/>
          <w:bCs/>
          <w:color w:val="000000"/>
          <w:kern w:val="0"/>
          <w:sz w:val="24"/>
        </w:rPr>
        <w:t>（一）废水污染物信息表</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311"/>
        <w:gridCol w:w="2311"/>
        <w:gridCol w:w="1399"/>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restart"/>
            <w:vAlign w:val="center"/>
          </w:tcPr>
          <w:p>
            <w:pPr>
              <w:widowControl/>
              <w:jc w:val="center"/>
              <w:rPr>
                <w:rFonts w:eastAsia="宋体"/>
                <w:b/>
                <w:bCs/>
                <w:color w:val="000000"/>
                <w:kern w:val="0"/>
                <w:sz w:val="22"/>
                <w:szCs w:val="22"/>
              </w:rPr>
            </w:pPr>
            <w:bookmarkStart w:id="4" w:name="OLE_LINK12"/>
            <w:r>
              <w:rPr>
                <w:rFonts w:hint="eastAsia" w:hAnsi="宋体" w:eastAsia="宋体"/>
                <w:b/>
                <w:bCs/>
                <w:color w:val="FF0000"/>
                <w:kern w:val="0"/>
                <w:sz w:val="22"/>
                <w:szCs w:val="22"/>
                <w:lang w:val="en-US" w:eastAsia="zh-CN"/>
              </w:rPr>
              <w:t>*</w:t>
            </w:r>
            <w:r>
              <w:rPr>
                <w:rFonts w:hAnsi="宋体" w:eastAsia="宋体"/>
                <w:b/>
                <w:bCs/>
                <w:color w:val="000000"/>
                <w:kern w:val="0"/>
                <w:sz w:val="22"/>
                <w:szCs w:val="22"/>
              </w:rPr>
              <w:t>排放</w:t>
            </w:r>
            <w:r>
              <w:rPr>
                <w:rFonts w:hint="eastAsia" w:hAnsi="宋体" w:eastAsia="宋体"/>
                <w:b/>
                <w:bCs/>
                <w:color w:val="000000"/>
                <w:kern w:val="0"/>
                <w:sz w:val="22"/>
                <w:szCs w:val="22"/>
                <w:lang w:val="en-US" w:eastAsia="zh-CN"/>
              </w:rPr>
              <w:t>口</w:t>
            </w:r>
            <w:r>
              <w:rPr>
                <w:rFonts w:hAnsi="宋体" w:eastAsia="宋体"/>
                <w:b/>
                <w:bCs/>
                <w:color w:val="000000"/>
                <w:kern w:val="0"/>
                <w:sz w:val="22"/>
                <w:szCs w:val="22"/>
              </w:rPr>
              <w:t>信息</w:t>
            </w:r>
          </w:p>
        </w:tc>
        <w:tc>
          <w:tcPr>
            <w:tcW w:w="2311"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排放口编号</w:t>
            </w:r>
          </w:p>
        </w:tc>
        <w:tc>
          <w:tcPr>
            <w:tcW w:w="2311"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sz w:val="22"/>
                <w:szCs w:val="22"/>
              </w:rPr>
              <w:t>WS-ZJ00301</w:t>
            </w:r>
          </w:p>
        </w:tc>
        <w:tc>
          <w:tcPr>
            <w:tcW w:w="1399" w:type="dxa"/>
            <w:vAlign w:val="center"/>
          </w:tcPr>
          <w:p>
            <w:pPr>
              <w:widowControl/>
              <w:jc w:val="center"/>
              <w:rPr>
                <w:rFonts w:eastAsia="宋体"/>
                <w:b/>
                <w:bCs/>
                <w:color w:val="000000"/>
                <w:kern w:val="0"/>
                <w:sz w:val="22"/>
                <w:szCs w:val="22"/>
                <w:lang w:val="en-US"/>
              </w:rPr>
            </w:pPr>
            <w:r>
              <w:rPr>
                <w:rFonts w:hint="eastAsia" w:hAnsi="宋体" w:eastAsia="宋体"/>
                <w:b/>
                <w:bCs/>
                <w:color w:val="000000"/>
                <w:kern w:val="0"/>
                <w:sz w:val="22"/>
                <w:szCs w:val="22"/>
                <w:lang w:val="en-US" w:eastAsia="zh-CN"/>
              </w:rPr>
              <w:t>排放口名称</w:t>
            </w:r>
          </w:p>
        </w:tc>
        <w:tc>
          <w:tcPr>
            <w:tcW w:w="3062" w:type="dxa"/>
            <w:vAlign w:val="center"/>
          </w:tcPr>
          <w:p>
            <w:pPr>
              <w:widowControl/>
              <w:jc w:val="left"/>
              <w:rPr>
                <w:rFonts w:hint="eastAsia" w:eastAsia="宋体"/>
                <w:b/>
                <w:bCs/>
                <w:color w:val="000000"/>
                <w:kern w:val="0"/>
                <w:sz w:val="22"/>
                <w:szCs w:val="22"/>
                <w:lang w:val="en-US" w:eastAsia="zh-CN"/>
              </w:rPr>
            </w:pPr>
            <w:r>
              <w:rPr>
                <w:rFonts w:hint="eastAsia" w:asciiTheme="minorEastAsia" w:hAnsiTheme="minorEastAsia" w:eastAsiaTheme="minorEastAsia" w:cstheme="minorEastAsia"/>
                <w:sz w:val="22"/>
                <w:szCs w:val="22"/>
              </w:rPr>
              <w:t>循环冷却</w:t>
            </w:r>
            <w:r>
              <w:rPr>
                <w:rFonts w:hint="eastAsia" w:asciiTheme="minorEastAsia" w:hAnsiTheme="minorEastAsia" w:eastAsiaTheme="minorEastAsia" w:cstheme="minorEastAsia"/>
                <w:sz w:val="22"/>
                <w:szCs w:val="22"/>
                <w:lang w:val="en-US" w:eastAsia="zh-CN"/>
              </w:rPr>
              <w:t>水</w:t>
            </w:r>
            <w:r>
              <w:rPr>
                <w:rFonts w:hint="eastAsia" w:asciiTheme="minorEastAsia" w:hAnsiTheme="minorEastAsia" w:eastAsiaTheme="minorEastAsia" w:cstheme="minorEastAsia"/>
                <w:sz w:val="22"/>
                <w:szCs w:val="22"/>
              </w:rPr>
              <w:t>系统排水处理系统排水口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hAnsi="宋体" w:eastAsia="宋体"/>
                <w:b/>
                <w:bCs/>
                <w:color w:val="000000"/>
                <w:kern w:val="0"/>
                <w:sz w:val="22"/>
                <w:szCs w:val="22"/>
              </w:rPr>
            </w:pPr>
          </w:p>
        </w:tc>
        <w:tc>
          <w:tcPr>
            <w:tcW w:w="2311"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执行标准</w:t>
            </w:r>
          </w:p>
        </w:tc>
        <w:tc>
          <w:tcPr>
            <w:tcW w:w="6772" w:type="dxa"/>
            <w:gridSpan w:val="3"/>
            <w:vAlign w:val="center"/>
          </w:tcPr>
          <w:p>
            <w:pPr>
              <w:widowControl/>
              <w:jc w:val="left"/>
              <w:rPr>
                <w:rFonts w:hint="eastAsia" w:eastAsia="宋体"/>
                <w:b/>
                <w:bCs/>
                <w:color w:val="000000"/>
                <w:kern w:val="0"/>
                <w:sz w:val="22"/>
                <w:szCs w:val="22"/>
                <w:lang w:val="en-US" w:eastAsia="zh-CN"/>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广东省《水污染物排放限值》（DB44/26-2001）第二时段三级标准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hAnsi="宋体" w:eastAsia="宋体"/>
                <w:b/>
                <w:bCs/>
                <w:color w:val="000000"/>
                <w:kern w:val="0"/>
                <w:sz w:val="22"/>
                <w:szCs w:val="22"/>
              </w:rPr>
            </w:pPr>
          </w:p>
        </w:tc>
        <w:tc>
          <w:tcPr>
            <w:tcW w:w="2311"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排放方式</w:t>
            </w:r>
          </w:p>
        </w:tc>
        <w:tc>
          <w:tcPr>
            <w:tcW w:w="2311"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连续排放</w:t>
            </w:r>
          </w:p>
        </w:tc>
        <w:tc>
          <w:tcPr>
            <w:tcW w:w="139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排放去向</w:t>
            </w:r>
          </w:p>
        </w:tc>
        <w:tc>
          <w:tcPr>
            <w:tcW w:w="3062" w:type="dxa"/>
            <w:vAlign w:val="center"/>
          </w:tcPr>
          <w:p>
            <w:pPr>
              <w:widowControl/>
              <w:tabs>
                <w:tab w:val="left" w:pos="225"/>
              </w:tabs>
              <w:jc w:val="center"/>
              <w:rPr>
                <w:rFonts w:hint="eastAsia" w:eastAsia="宋体"/>
                <w:b/>
                <w:bCs/>
                <w:color w:val="000000"/>
                <w:kern w:val="0"/>
                <w:sz w:val="22"/>
                <w:szCs w:val="22"/>
                <w:lang w:eastAsia="zh-CN"/>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铣鸡坑污水处理厂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5" w:type="dxa"/>
            <w:vMerge w:val="continue"/>
            <w:vAlign w:val="center"/>
          </w:tcPr>
          <w:p>
            <w:pPr>
              <w:widowControl/>
              <w:jc w:val="center"/>
              <w:rPr>
                <w:rFonts w:hAnsi="宋体" w:eastAsia="宋体"/>
                <w:b/>
                <w:bCs/>
                <w:color w:val="000000"/>
                <w:kern w:val="0"/>
                <w:sz w:val="22"/>
                <w:szCs w:val="22"/>
              </w:rPr>
            </w:pPr>
          </w:p>
        </w:tc>
        <w:tc>
          <w:tcPr>
            <w:tcW w:w="2311"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允许排放的</w:t>
            </w:r>
            <w:r>
              <w:rPr>
                <w:rFonts w:hint="eastAsia" w:hAnsi="宋体" w:eastAsia="宋体"/>
                <w:b/>
                <w:bCs/>
                <w:color w:val="000000"/>
                <w:kern w:val="0"/>
                <w:sz w:val="22"/>
                <w:szCs w:val="22"/>
                <w:lang w:val="en-US" w:eastAsia="zh-CN"/>
              </w:rPr>
              <w:t>年</w:t>
            </w:r>
            <w:r>
              <w:rPr>
                <w:rFonts w:hAnsi="宋体" w:eastAsia="宋体"/>
                <w:b/>
                <w:bCs/>
                <w:color w:val="000000"/>
                <w:kern w:val="0"/>
                <w:sz w:val="22"/>
                <w:szCs w:val="22"/>
              </w:rPr>
              <w:t>废水总量（</w:t>
            </w:r>
            <w:r>
              <w:rPr>
                <w:rFonts w:eastAsia="宋体"/>
                <w:b/>
                <w:bCs/>
                <w:color w:val="000000"/>
                <w:kern w:val="0"/>
                <w:sz w:val="22"/>
                <w:szCs w:val="22"/>
              </w:rPr>
              <w:t>t/a)</w:t>
            </w:r>
          </w:p>
        </w:tc>
        <w:tc>
          <w:tcPr>
            <w:tcW w:w="6772" w:type="dxa"/>
            <w:gridSpan w:val="3"/>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533500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eastAsia="宋体"/>
                <w:b/>
                <w:bCs/>
                <w:color w:val="000000"/>
                <w:kern w:val="0"/>
                <w:sz w:val="22"/>
                <w:szCs w:val="22"/>
              </w:rPr>
            </w:pPr>
            <w:bookmarkStart w:id="5" w:name="OLE_LINK4"/>
            <w:r>
              <w:rPr>
                <w:rFonts w:hAnsi="宋体" w:eastAsia="宋体"/>
                <w:b/>
                <w:bCs/>
                <w:color w:val="000000"/>
                <w:kern w:val="0"/>
                <w:sz w:val="22"/>
                <w:szCs w:val="22"/>
              </w:rPr>
              <w:t>分布位置</w:t>
            </w:r>
            <w:bookmarkEnd w:id="5"/>
          </w:p>
        </w:tc>
        <w:tc>
          <w:tcPr>
            <w:tcW w:w="6772" w:type="dxa"/>
            <w:gridSpan w:val="3"/>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循环冷却</w:t>
            </w: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水</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系统</w:t>
            </w: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排污池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排放污染物种类</w:t>
            </w:r>
          </w:p>
        </w:tc>
        <w:tc>
          <w:tcPr>
            <w:tcW w:w="6772" w:type="dxa"/>
            <w:gridSpan w:val="3"/>
            <w:vAlign w:val="center"/>
          </w:tcPr>
          <w:p>
            <w:pPr>
              <w:snapToGrid w:val="0"/>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pH</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COD</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BOD</w:t>
            </w:r>
            <w:r>
              <w:rPr>
                <w:rFonts w:hint="eastAsia" w:asciiTheme="minorEastAsia" w:hAnsiTheme="minorEastAsia" w:eastAsiaTheme="minorEastAsia" w:cstheme="minorEastAsia"/>
                <w:b w:val="0"/>
                <w:bCs w:val="0"/>
                <w:color w:val="000000" w:themeColor="text1"/>
                <w:sz w:val="22"/>
                <w:szCs w:val="22"/>
                <w:vertAlign w:val="subscript"/>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2"/>
                <w:szCs w:val="22"/>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SS</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NH</w:t>
            </w:r>
            <w:r>
              <w:rPr>
                <w:rFonts w:hint="eastAsia" w:asciiTheme="minorEastAsia" w:hAnsiTheme="minorEastAsia" w:eastAsiaTheme="minorEastAsia" w:cstheme="minorEastAsia"/>
                <w:b w:val="0"/>
                <w:bCs w:val="0"/>
                <w:color w:val="000000" w:themeColor="text1"/>
                <w:sz w:val="22"/>
                <w:szCs w:val="22"/>
                <w:vertAlign w:val="subscript"/>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-N</w:t>
            </w:r>
            <w:r>
              <w:rPr>
                <w:rFonts w:hint="eastAsia" w:asciiTheme="minorEastAsia" w:hAnsiTheme="minorEastAsia" w:eastAsiaTheme="minorEastAsia" w:cstheme="minorEastAsia"/>
                <w:b w:val="0"/>
                <w:bCs w:val="0"/>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总磷、石油类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restart"/>
            <w:vAlign w:val="center"/>
          </w:tcPr>
          <w:p>
            <w:pPr>
              <w:widowControl/>
              <w:jc w:val="center"/>
              <w:rPr>
                <w:rFonts w:eastAsia="宋体"/>
                <w:b/>
                <w:bCs/>
                <w:color w:val="000000"/>
                <w:kern w:val="0"/>
                <w:sz w:val="22"/>
                <w:szCs w:val="22"/>
              </w:rPr>
            </w:pPr>
            <w:bookmarkStart w:id="6" w:name="OLE_LINK7"/>
            <w:r>
              <w:rPr>
                <w:rFonts w:hint="eastAsia" w:hAnsi="宋体" w:eastAsia="宋体"/>
                <w:b/>
                <w:bCs/>
                <w:color w:val="FF0000"/>
                <w:kern w:val="0"/>
                <w:sz w:val="22"/>
                <w:szCs w:val="22"/>
                <w:lang w:val="en-US" w:eastAsia="zh-CN"/>
              </w:rPr>
              <w:t>*</w:t>
            </w:r>
            <w:r>
              <w:rPr>
                <w:rFonts w:hAnsi="宋体" w:eastAsia="宋体"/>
                <w:b/>
                <w:bCs/>
                <w:color w:val="000000"/>
                <w:kern w:val="0"/>
                <w:sz w:val="22"/>
                <w:szCs w:val="22"/>
              </w:rPr>
              <w:t>污染物信息</w:t>
            </w:r>
            <w:bookmarkEnd w:id="6"/>
          </w:p>
        </w:tc>
        <w:tc>
          <w:tcPr>
            <w:tcW w:w="2311" w:type="dxa"/>
            <w:vAlign w:val="center"/>
          </w:tcPr>
          <w:p>
            <w:pPr>
              <w:widowControl/>
              <w:jc w:val="center"/>
              <w:rPr>
                <w:rFonts w:eastAsia="宋体"/>
                <w:b/>
                <w:bCs/>
                <w:color w:val="000000"/>
                <w:kern w:val="0"/>
                <w:sz w:val="22"/>
                <w:szCs w:val="22"/>
              </w:rPr>
            </w:pPr>
            <w:bookmarkStart w:id="7" w:name="OLE_LINK8"/>
            <w:r>
              <w:rPr>
                <w:rFonts w:hAnsi="宋体" w:eastAsia="宋体"/>
                <w:b/>
                <w:bCs/>
                <w:color w:val="000000"/>
                <w:kern w:val="0"/>
                <w:sz w:val="22"/>
                <w:szCs w:val="22"/>
              </w:rPr>
              <w:t>污染物名称</w:t>
            </w:r>
            <w:bookmarkEnd w:id="7"/>
          </w:p>
        </w:tc>
        <w:tc>
          <w:tcPr>
            <w:tcW w:w="2311" w:type="dxa"/>
            <w:vAlign w:val="center"/>
          </w:tcPr>
          <w:p>
            <w:pPr>
              <w:widowControl/>
              <w:jc w:val="center"/>
              <w:rPr>
                <w:rFonts w:hint="eastAsia" w:eastAsia="宋体"/>
                <w:b/>
                <w:bCs/>
                <w:color w:val="000000"/>
                <w:kern w:val="0"/>
                <w:sz w:val="22"/>
                <w:szCs w:val="22"/>
                <w:lang w:eastAsia="zh-CN"/>
              </w:rPr>
            </w:pPr>
            <w:r>
              <w:rPr>
                <w:rFonts w:hAnsi="宋体" w:eastAsia="宋体"/>
                <w:b/>
                <w:bCs/>
                <w:color w:val="000000"/>
                <w:kern w:val="0"/>
                <w:sz w:val="22"/>
                <w:szCs w:val="22"/>
              </w:rPr>
              <w:t>排放标准</w:t>
            </w:r>
            <w:bookmarkStart w:id="8" w:name="OLE_LINK14"/>
            <w:r>
              <w:rPr>
                <w:rFonts w:hint="eastAsia" w:hAnsi="宋体" w:eastAsia="宋体"/>
                <w:b/>
                <w:bCs/>
                <w:color w:val="000000"/>
                <w:kern w:val="0"/>
                <w:sz w:val="22"/>
                <w:szCs w:val="22"/>
                <w:lang w:eastAsia="zh-CN"/>
              </w:rPr>
              <w:t>（</w:t>
            </w:r>
            <w:r>
              <w:rPr>
                <w:rFonts w:hint="eastAsia" w:hAnsi="宋体" w:eastAsia="宋体"/>
                <w:b/>
                <w:bCs/>
                <w:color w:val="000000"/>
                <w:kern w:val="0"/>
                <w:sz w:val="22"/>
                <w:szCs w:val="22"/>
                <w:lang w:val="en-US" w:eastAsia="zh-CN"/>
              </w:rPr>
              <w:t>限值</w:t>
            </w:r>
            <w:r>
              <w:rPr>
                <w:rFonts w:hint="eastAsia" w:hAnsi="宋体" w:eastAsia="宋体"/>
                <w:b/>
                <w:bCs/>
                <w:color w:val="000000"/>
                <w:kern w:val="0"/>
                <w:sz w:val="22"/>
                <w:szCs w:val="22"/>
                <w:lang w:eastAsia="zh-CN"/>
              </w:rPr>
              <w:t>）</w:t>
            </w:r>
            <w:bookmarkEnd w:id="8"/>
          </w:p>
        </w:tc>
        <w:tc>
          <w:tcPr>
            <w:tcW w:w="1399"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排放浓度</w:t>
            </w:r>
          </w:p>
        </w:tc>
        <w:tc>
          <w:tcPr>
            <w:tcW w:w="3062"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排放总量（</w:t>
            </w:r>
            <w:r>
              <w:rPr>
                <w:rFonts w:eastAsia="宋体"/>
                <w:b/>
                <w:bCs/>
                <w:color w:val="000000"/>
                <w:kern w:val="0"/>
                <w:sz w:val="22"/>
                <w:szCs w:val="22"/>
              </w:rPr>
              <w:t>t</w:t>
            </w:r>
            <w:r>
              <w:rPr>
                <w:rFonts w:hAnsi="宋体" w:eastAsia="宋体"/>
                <w:b/>
                <w:bCs/>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pH</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6-9</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bookmarkStart w:id="9" w:name="OLE_LINK15"/>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bookmarkEnd w:id="9"/>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COD</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500mg/L</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BOD</w:t>
            </w:r>
            <w:r>
              <w:rPr>
                <w:rFonts w:hint="eastAsia" w:asciiTheme="minorEastAsia" w:hAnsiTheme="minorEastAsia" w:eastAsiaTheme="minorEastAsia" w:cstheme="minorEastAsia"/>
                <w:b w:val="0"/>
                <w:bCs/>
                <w:color w:val="000000" w:themeColor="text1"/>
                <w:sz w:val="22"/>
                <w:szCs w:val="22"/>
                <w:vertAlign w:val="subscript"/>
                <w14:textFill>
                  <w14:solidFill>
                    <w14:schemeClr w14:val="tx1"/>
                  </w14:solidFill>
                </w14:textFill>
              </w:rPr>
              <w:t>5</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300</w:t>
            </w: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mg/L</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snapToGrid w:val="0"/>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SS</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400mg/L</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snapToGrid w:val="0"/>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NH</w:t>
            </w:r>
            <w:r>
              <w:rPr>
                <w:rFonts w:hint="eastAsia" w:asciiTheme="minorEastAsia" w:hAnsiTheme="minorEastAsia" w:eastAsiaTheme="minorEastAsia" w:cstheme="minorEastAsia"/>
                <w:b w:val="0"/>
                <w:bCs/>
                <w:color w:val="000000" w:themeColor="text1"/>
                <w:sz w:val="22"/>
                <w:szCs w:val="22"/>
                <w:vertAlign w:val="subscript"/>
                <w14:textFill>
                  <w14:solidFill>
                    <w14:schemeClr w14:val="tx1"/>
                  </w14:solidFill>
                </w14:textFill>
              </w:rPr>
              <w:t>3</w:t>
            </w:r>
            <w:r>
              <w:rPr>
                <w:rFonts w:hint="eastAsia" w:asciiTheme="minorEastAsia" w:hAnsiTheme="minorEastAsia" w:eastAsiaTheme="minorEastAsia" w:cstheme="minorEastAsia"/>
                <w:b w:val="0"/>
                <w:bCs/>
                <w:color w:val="000000" w:themeColor="text1"/>
                <w:sz w:val="22"/>
                <w:szCs w:val="22"/>
                <w14:textFill>
                  <w14:solidFill>
                    <w14:schemeClr w14:val="tx1"/>
                  </w14:solidFill>
                </w14:textFill>
              </w:rPr>
              <w:t>-N</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lang w:val="en-US" w:eastAsia="zh-CN"/>
                <w14:textFill>
                  <w14:solidFill>
                    <w14:schemeClr w14:val="tx1"/>
                  </w14:solidFill>
                </w14:textFill>
              </w:rPr>
              <w:t>总磷</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2"/>
                <w:lang w:val="en-US" w:eastAsia="zh-CN"/>
                <w14:textFill>
                  <w14:solidFill>
                    <w14:schemeClr w14:val="tx1"/>
                  </w14:solidFill>
                </w14:textFill>
              </w:rPr>
              <w:t>石油类</w:t>
            </w:r>
          </w:p>
        </w:tc>
        <w:tc>
          <w:tcPr>
            <w:tcW w:w="2311"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20mg/L</w:t>
            </w:r>
          </w:p>
        </w:tc>
        <w:tc>
          <w:tcPr>
            <w:tcW w:w="1399"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监测报告</w:t>
            </w:r>
          </w:p>
        </w:tc>
        <w:tc>
          <w:tcPr>
            <w:tcW w:w="3062" w:type="dxa"/>
            <w:vAlign w:val="center"/>
          </w:tcPr>
          <w:p>
            <w:pPr>
              <w:widowControl/>
              <w:jc w:val="cente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restart"/>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监测信息</w:t>
            </w:r>
          </w:p>
        </w:tc>
        <w:tc>
          <w:tcPr>
            <w:tcW w:w="2311"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监测时间</w:t>
            </w:r>
          </w:p>
        </w:tc>
        <w:tc>
          <w:tcPr>
            <w:tcW w:w="2311"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监测报告编号</w:t>
            </w:r>
          </w:p>
        </w:tc>
        <w:tc>
          <w:tcPr>
            <w:tcW w:w="4461" w:type="dxa"/>
            <w:gridSpan w:val="2"/>
            <w:vAlign w:val="center"/>
          </w:tcPr>
          <w:p>
            <w:pPr>
              <w:widowControl/>
              <w:jc w:val="center"/>
              <w:rPr>
                <w:rFonts w:eastAsia="宋体"/>
                <w:b/>
                <w:bCs/>
                <w:color w:val="000000"/>
                <w:kern w:val="0"/>
                <w:sz w:val="22"/>
                <w:szCs w:val="22"/>
              </w:rPr>
            </w:pPr>
            <w:r>
              <w:rPr>
                <w:rFonts w:hAnsi="宋体" w:eastAsia="宋体"/>
                <w:b/>
                <w:bCs/>
                <w:color w:val="000000"/>
                <w:kern w:val="0"/>
                <w:sz w:val="22"/>
                <w:szCs w:val="22"/>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2022年01月17日</w:t>
            </w:r>
          </w:p>
        </w:tc>
        <w:tc>
          <w:tcPr>
            <w:tcW w:w="2311" w:type="dxa"/>
            <w:vAlign w:val="center"/>
          </w:tcPr>
          <w:p>
            <w:pPr>
              <w:widowControl/>
              <w:jc w:val="center"/>
              <w:rPr>
                <w:rFonts w:hint="default"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（粤）知青检测（2022）第15号</w:t>
            </w:r>
          </w:p>
        </w:tc>
        <w:tc>
          <w:tcPr>
            <w:tcW w:w="4461"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2022年04月18日</w:t>
            </w: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（粤）知青检测（2022）第816号</w:t>
            </w:r>
          </w:p>
        </w:tc>
        <w:tc>
          <w:tcPr>
            <w:tcW w:w="4461"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2022年07月28日</w:t>
            </w: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（粤）知青检测（2022）第1498号</w:t>
            </w:r>
          </w:p>
        </w:tc>
        <w:tc>
          <w:tcPr>
            <w:tcW w:w="4461"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Merge w:val="continue"/>
            <w:vAlign w:val="center"/>
          </w:tcPr>
          <w:p>
            <w:pPr>
              <w:widowControl/>
              <w:jc w:val="center"/>
              <w:rPr>
                <w:rFonts w:eastAsia="宋体"/>
                <w:b/>
                <w:bCs/>
                <w:color w:val="000000"/>
                <w:kern w:val="0"/>
                <w:sz w:val="22"/>
                <w:szCs w:val="22"/>
              </w:rPr>
            </w:pP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2022年11月03日</w:t>
            </w:r>
          </w:p>
        </w:tc>
        <w:tc>
          <w:tcPr>
            <w:tcW w:w="2311"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（粤）知青检测（2022）第2178号</w:t>
            </w:r>
          </w:p>
        </w:tc>
        <w:tc>
          <w:tcPr>
            <w:tcW w:w="4461"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bookmarkEnd w:id="4"/>
    </w:tbl>
    <w:p>
      <w:pPr>
        <w:rPr>
          <w:rFonts w:hint="eastAsia" w:eastAsia="宋体"/>
          <w:b/>
          <w:bCs/>
          <w:color w:val="000000"/>
          <w:kern w:val="0"/>
          <w:sz w:val="22"/>
          <w:szCs w:val="22"/>
          <w:lang w:val="en-US" w:eastAsia="zh-CN"/>
        </w:rPr>
      </w:pPr>
    </w:p>
    <w:p>
      <w:pPr>
        <w:numPr>
          <w:ilvl w:val="0"/>
          <w:numId w:val="1"/>
        </w:numPr>
        <w:jc w:val="center"/>
        <w:rPr>
          <w:rFonts w:hAnsi="宋体" w:eastAsia="宋体"/>
          <w:b/>
          <w:bCs/>
          <w:color w:val="000000"/>
          <w:kern w:val="0"/>
          <w:sz w:val="24"/>
        </w:rPr>
      </w:pPr>
      <w:r>
        <w:rPr>
          <w:rFonts w:hAnsi="宋体" w:eastAsia="宋体"/>
          <w:b/>
          <w:bCs/>
          <w:color w:val="000000"/>
          <w:kern w:val="0"/>
          <w:sz w:val="24"/>
        </w:rPr>
        <w:t>废气污染物信息表</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030"/>
        <w:gridCol w:w="2563"/>
        <w:gridCol w:w="2176"/>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62" w:type="dxa"/>
            <w:vMerge w:val="restart"/>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排放</w:t>
            </w:r>
            <w:r>
              <w:rPr>
                <w:rFonts w:hint="eastAsia" w:hAnsi="宋体" w:eastAsia="宋体"/>
                <w:b/>
                <w:bCs/>
                <w:color w:val="000000"/>
                <w:kern w:val="0"/>
                <w:sz w:val="22"/>
                <w:szCs w:val="22"/>
                <w:lang w:val="en-US" w:eastAsia="zh-CN"/>
              </w:rPr>
              <w:t>口</w:t>
            </w:r>
          </w:p>
          <w:p>
            <w:pPr>
              <w:widowControl/>
              <w:jc w:val="center"/>
              <w:rPr>
                <w:rFonts w:eastAsia="宋体"/>
                <w:b/>
                <w:bCs/>
                <w:color w:val="000000"/>
                <w:kern w:val="0"/>
                <w:sz w:val="22"/>
                <w:szCs w:val="22"/>
              </w:rPr>
            </w:pPr>
            <w:r>
              <w:rPr>
                <w:rFonts w:hAnsi="宋体" w:eastAsia="宋体"/>
                <w:b/>
                <w:bCs/>
                <w:color w:val="000000"/>
                <w:kern w:val="0"/>
                <w:sz w:val="22"/>
                <w:szCs w:val="22"/>
              </w:rPr>
              <w:t>信息</w:t>
            </w:r>
          </w:p>
        </w:tc>
        <w:tc>
          <w:tcPr>
            <w:tcW w:w="203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排放口编号</w:t>
            </w:r>
          </w:p>
        </w:tc>
        <w:tc>
          <w:tcPr>
            <w:tcW w:w="2563"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FQ-ZJ00401</w:t>
            </w:r>
          </w:p>
        </w:tc>
        <w:tc>
          <w:tcPr>
            <w:tcW w:w="2176" w:type="dxa"/>
            <w:vAlign w:val="center"/>
          </w:tcPr>
          <w:p>
            <w:pPr>
              <w:widowControl/>
              <w:jc w:val="center"/>
              <w:rPr>
                <w:rFonts w:eastAsia="宋体"/>
                <w:b/>
                <w:bCs/>
                <w:color w:val="000000"/>
                <w:kern w:val="0"/>
                <w:sz w:val="22"/>
                <w:szCs w:val="22"/>
                <w:lang w:val="en-US"/>
              </w:rPr>
            </w:pPr>
            <w:r>
              <w:rPr>
                <w:rFonts w:hint="eastAsia" w:hAnsi="宋体" w:eastAsia="宋体"/>
                <w:b/>
                <w:bCs/>
                <w:color w:val="000000"/>
                <w:kern w:val="0"/>
                <w:sz w:val="22"/>
                <w:szCs w:val="22"/>
                <w:lang w:val="en-US" w:eastAsia="zh-CN"/>
              </w:rPr>
              <w:t>排放口名称</w:t>
            </w:r>
          </w:p>
        </w:tc>
        <w:tc>
          <w:tcPr>
            <w:tcW w:w="2527"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1、2号机组烟囱总排口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hAnsi="宋体" w:eastAsia="宋体"/>
                <w:b/>
                <w:bCs/>
                <w:color w:val="000000"/>
                <w:kern w:val="0"/>
                <w:sz w:val="22"/>
                <w:szCs w:val="22"/>
              </w:rPr>
            </w:pPr>
          </w:p>
        </w:tc>
        <w:tc>
          <w:tcPr>
            <w:tcW w:w="2030"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执行标准</w:t>
            </w:r>
          </w:p>
        </w:tc>
        <w:tc>
          <w:tcPr>
            <w:tcW w:w="726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火电厂大气污染物排放标准GB13223-2011，大气污染物排放限值DB44/27-2001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hAnsi="宋体" w:eastAsia="宋体"/>
                <w:b/>
                <w:bCs/>
                <w:color w:val="000000"/>
                <w:kern w:val="0"/>
                <w:sz w:val="22"/>
                <w:szCs w:val="22"/>
              </w:rPr>
            </w:pPr>
          </w:p>
        </w:tc>
        <w:tc>
          <w:tcPr>
            <w:tcW w:w="2030"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排放方式</w:t>
            </w:r>
          </w:p>
        </w:tc>
        <w:tc>
          <w:tcPr>
            <w:tcW w:w="2563" w:type="dxa"/>
            <w:vAlign w:val="center"/>
          </w:tcPr>
          <w:p>
            <w:pPr>
              <w:widowControl/>
              <w:jc w:val="center"/>
              <w:rPr>
                <w:rFonts w:eastAsia="宋体"/>
                <w:b/>
                <w:bCs/>
                <w:color w:val="000000"/>
                <w:kern w:val="0"/>
                <w:sz w:val="22"/>
                <w:szCs w:val="22"/>
              </w:rPr>
            </w:pPr>
            <w:r>
              <w:rPr>
                <w:rFonts w:hint="eastAsia" w:eastAsia="宋体"/>
                <w:b w:val="0"/>
                <w:bCs w:val="0"/>
                <w:color w:val="auto"/>
                <w:kern w:val="0"/>
                <w:sz w:val="22"/>
                <w:szCs w:val="22"/>
                <w:lang w:val="en-US" w:eastAsia="zh-CN"/>
              </w:rPr>
              <w:t>连续排放</w:t>
            </w:r>
          </w:p>
        </w:tc>
        <w:tc>
          <w:tcPr>
            <w:tcW w:w="2176"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排放去向</w:t>
            </w:r>
          </w:p>
        </w:tc>
        <w:tc>
          <w:tcPr>
            <w:tcW w:w="2527" w:type="dxa"/>
            <w:vAlign w:val="center"/>
          </w:tcPr>
          <w:p>
            <w:pPr>
              <w:widowControl/>
              <w:tabs>
                <w:tab w:val="left" w:pos="225"/>
              </w:tabs>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hAnsi="宋体" w:eastAsia="宋体"/>
                <w:b/>
                <w:bCs/>
                <w:color w:val="000000"/>
                <w:kern w:val="0"/>
                <w:sz w:val="22"/>
                <w:szCs w:val="22"/>
              </w:rPr>
            </w:pPr>
          </w:p>
        </w:tc>
        <w:tc>
          <w:tcPr>
            <w:tcW w:w="2030"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允许排放的</w:t>
            </w:r>
            <w:r>
              <w:rPr>
                <w:rFonts w:hint="eastAsia" w:hAnsi="宋体" w:eastAsia="宋体"/>
                <w:b/>
                <w:bCs/>
                <w:color w:val="000000"/>
                <w:kern w:val="0"/>
                <w:sz w:val="22"/>
                <w:szCs w:val="22"/>
                <w:lang w:val="en-US" w:eastAsia="zh-CN"/>
              </w:rPr>
              <w:t>年</w:t>
            </w:r>
            <w:bookmarkStart w:id="10" w:name="OLE_LINK13"/>
            <w:r>
              <w:rPr>
                <w:rFonts w:hint="eastAsia" w:hAnsi="宋体" w:eastAsia="宋体"/>
                <w:b/>
                <w:bCs/>
                <w:color w:val="000000"/>
                <w:kern w:val="0"/>
                <w:sz w:val="22"/>
                <w:szCs w:val="22"/>
                <w:lang w:val="en-US" w:eastAsia="zh-CN"/>
              </w:rPr>
              <w:t>废气</w:t>
            </w:r>
            <w:bookmarkEnd w:id="10"/>
            <w:r>
              <w:rPr>
                <w:rFonts w:hAnsi="宋体" w:eastAsia="宋体"/>
                <w:b/>
                <w:bCs/>
                <w:color w:val="000000"/>
                <w:kern w:val="0"/>
                <w:sz w:val="22"/>
                <w:szCs w:val="22"/>
              </w:rPr>
              <w:t>总量（</w:t>
            </w:r>
            <w:r>
              <w:rPr>
                <w:rFonts w:eastAsia="宋体"/>
                <w:b/>
                <w:bCs/>
                <w:color w:val="000000"/>
                <w:kern w:val="0"/>
                <w:sz w:val="22"/>
                <w:szCs w:val="22"/>
              </w:rPr>
              <w:t>t/a)</w:t>
            </w:r>
          </w:p>
        </w:tc>
        <w:tc>
          <w:tcPr>
            <w:tcW w:w="7266" w:type="dxa"/>
            <w:gridSpan w:val="3"/>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eastAsiaTheme="minorEastAsia"/>
                <w:b/>
                <w:bCs/>
                <w:color w:val="000000"/>
                <w:kern w:val="0"/>
                <w:sz w:val="22"/>
                <w:szCs w:val="22"/>
                <w:lang w:val="en-US" w:eastAsia="zh-CN"/>
              </w:rPr>
            </w:pPr>
            <w:r>
              <w:rPr>
                <w:rFonts w:hint="eastAsia" w:asciiTheme="minorEastAsia" w:hAnsiTheme="minorEastAsia" w:eastAsiaTheme="minorEastAsia" w:cstheme="minorEastAsia"/>
                <w:b w:val="0"/>
                <w:bCs w:val="0"/>
                <w:sz w:val="22"/>
                <w:szCs w:val="22"/>
              </w:rPr>
              <w:t>烟尘≤54.47</w:t>
            </w:r>
            <w:r>
              <w:rPr>
                <w:rFonts w:hint="eastAsia" w:asciiTheme="minorEastAsia" w:hAnsiTheme="minorEastAsia" w:eastAsiaTheme="minorEastAsia" w:cstheme="minorEastAsia"/>
                <w:b w:val="0"/>
                <w:bCs w:val="0"/>
                <w:color w:val="000000"/>
                <w:kern w:val="0"/>
                <w:sz w:val="22"/>
                <w:szCs w:val="22"/>
              </w:rPr>
              <w:t>t/a</w:t>
            </w:r>
            <w:r>
              <w:rPr>
                <w:rFonts w:hint="eastAsia" w:ascii="宋体" w:hAnsi="宋体" w:cs="宋体"/>
                <w:sz w:val="22"/>
                <w:szCs w:val="22"/>
              </w:rPr>
              <w:t xml:space="preserve"> </w:t>
            </w:r>
            <w:r>
              <w:rPr>
                <w:rFonts w:hint="eastAsia" w:ascii="宋体" w:hAnsi="宋体" w:cs="宋体"/>
                <w:sz w:val="22"/>
                <w:szCs w:val="22"/>
                <w:lang w:eastAsia="zh-CN"/>
              </w:rPr>
              <w:t>、</w:t>
            </w:r>
            <w:r>
              <w:rPr>
                <w:rFonts w:hint="eastAsia" w:asciiTheme="minorEastAsia" w:hAnsiTheme="minorEastAsia" w:eastAsiaTheme="minorEastAsia" w:cstheme="minorEastAsia"/>
                <w:b w:val="0"/>
                <w:bCs w:val="0"/>
                <w:sz w:val="22"/>
                <w:szCs w:val="22"/>
              </w:rPr>
              <w:t>二氧化硫≤419.11</w:t>
            </w:r>
            <w:r>
              <w:rPr>
                <w:rFonts w:hint="eastAsia" w:asciiTheme="minorEastAsia" w:hAnsiTheme="minorEastAsia" w:eastAsiaTheme="minorEastAsia" w:cstheme="minorEastAsia"/>
                <w:b w:val="0"/>
                <w:bCs w:val="0"/>
                <w:color w:val="000000"/>
                <w:kern w:val="0"/>
                <w:sz w:val="22"/>
                <w:szCs w:val="22"/>
              </w:rPr>
              <w:t>t/a</w:t>
            </w:r>
            <w:r>
              <w:rPr>
                <w:rFonts w:hint="eastAsia" w:asciiTheme="minorEastAsia" w:hAnsiTheme="minorEastAsia" w:eastAsiaTheme="minorEastAsia" w:cstheme="minorEastAsia"/>
                <w:b w:val="0"/>
                <w:bCs w:val="0"/>
                <w:sz w:val="22"/>
                <w:szCs w:val="22"/>
                <w:lang w:eastAsia="zh-CN"/>
              </w:rPr>
              <w:t>、</w:t>
            </w:r>
            <w:r>
              <w:rPr>
                <w:rFonts w:hint="eastAsia" w:asciiTheme="minorEastAsia" w:hAnsiTheme="minorEastAsia" w:eastAsiaTheme="minorEastAsia" w:cstheme="minorEastAsia"/>
                <w:b w:val="0"/>
                <w:bCs w:val="0"/>
                <w:sz w:val="22"/>
                <w:szCs w:val="22"/>
              </w:rPr>
              <w:t>氮氧化物≤423.48</w:t>
            </w:r>
            <w:r>
              <w:rPr>
                <w:rFonts w:hint="eastAsia" w:asciiTheme="minorEastAsia" w:hAnsiTheme="minorEastAsia" w:eastAsiaTheme="minorEastAsia" w:cstheme="minorEastAsia"/>
                <w:b w:val="0"/>
                <w:bCs w:val="0"/>
                <w:color w:val="000000"/>
                <w:kern w:val="0"/>
                <w:sz w:val="22"/>
                <w:szCs w:val="22"/>
              </w:rPr>
              <w:t>t/a</w:t>
            </w:r>
            <w:r>
              <w:rPr>
                <w:rFonts w:hint="eastAsia" w:asciiTheme="minorEastAsia" w:hAnsiTheme="minorEastAsia" w:eastAsiaTheme="minorEastAsia" w:cstheme="minorEastAsia"/>
                <w:b w:val="0"/>
                <w:bCs w:val="0"/>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分布位置</w:t>
            </w:r>
          </w:p>
        </w:tc>
        <w:tc>
          <w:tcPr>
            <w:tcW w:w="7266" w:type="dxa"/>
            <w:gridSpan w:val="3"/>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1、2号机组烟囱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排放污染物种类</w:t>
            </w:r>
          </w:p>
        </w:tc>
        <w:tc>
          <w:tcPr>
            <w:tcW w:w="7266" w:type="dxa"/>
            <w:gridSpan w:val="3"/>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烟尘、SO</w:t>
            </w:r>
            <w:r>
              <w:rPr>
                <w:rFonts w:hint="eastAsia" w:asciiTheme="minorEastAsia" w:hAnsiTheme="minorEastAsia" w:eastAsiaTheme="minorEastAsia" w:cstheme="minorEastAsia"/>
                <w:b w:val="0"/>
                <w:bCs w:val="0"/>
                <w:color w:val="000000"/>
                <w:kern w:val="0"/>
                <w:sz w:val="22"/>
                <w:szCs w:val="22"/>
                <w:vertAlign w:val="subscript"/>
                <w:lang w:val="en-US" w:eastAsia="zh-CN"/>
              </w:rPr>
              <w:t>2</w:t>
            </w:r>
            <w:r>
              <w:rPr>
                <w:rFonts w:hint="eastAsia" w:asciiTheme="minorEastAsia" w:hAnsiTheme="minorEastAsia" w:eastAsiaTheme="minorEastAsia" w:cstheme="minorEastAsia"/>
                <w:b w:val="0"/>
                <w:bCs w:val="0"/>
                <w:color w:val="000000"/>
                <w:kern w:val="0"/>
                <w:sz w:val="22"/>
                <w:szCs w:val="22"/>
                <w:lang w:val="en-US" w:eastAsia="zh-CN"/>
              </w:rPr>
              <w:t>、NO</w:t>
            </w:r>
            <w:r>
              <w:rPr>
                <w:rFonts w:hint="eastAsia" w:asciiTheme="minorEastAsia" w:hAnsiTheme="minorEastAsia" w:eastAsiaTheme="minorEastAsia" w:cstheme="minorEastAsia"/>
                <w:b w:val="0"/>
                <w:bCs w:val="0"/>
                <w:color w:val="000000"/>
                <w:kern w:val="0"/>
                <w:sz w:val="22"/>
                <w:szCs w:val="22"/>
                <w:vertAlign w:val="subscript"/>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restart"/>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污染物</w:t>
            </w:r>
          </w:p>
          <w:p>
            <w:pPr>
              <w:widowControl/>
              <w:jc w:val="center"/>
              <w:rPr>
                <w:rFonts w:eastAsia="宋体"/>
                <w:b/>
                <w:bCs/>
                <w:color w:val="000000"/>
                <w:kern w:val="0"/>
                <w:sz w:val="22"/>
                <w:szCs w:val="22"/>
              </w:rPr>
            </w:pPr>
            <w:r>
              <w:rPr>
                <w:rFonts w:hAnsi="宋体" w:eastAsia="宋体"/>
                <w:b/>
                <w:bCs/>
                <w:color w:val="000000"/>
                <w:kern w:val="0"/>
                <w:sz w:val="22"/>
                <w:szCs w:val="22"/>
              </w:rPr>
              <w:t>信息</w:t>
            </w:r>
          </w:p>
        </w:tc>
        <w:tc>
          <w:tcPr>
            <w:tcW w:w="203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污染物名称</w:t>
            </w:r>
          </w:p>
        </w:tc>
        <w:tc>
          <w:tcPr>
            <w:tcW w:w="2563"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排放标准</w:t>
            </w:r>
            <w:r>
              <w:rPr>
                <w:rFonts w:hint="eastAsia" w:hAnsi="宋体" w:eastAsia="宋体"/>
                <w:b/>
                <w:bCs/>
                <w:color w:val="000000"/>
                <w:kern w:val="0"/>
                <w:sz w:val="22"/>
                <w:szCs w:val="22"/>
                <w:lang w:eastAsia="zh-CN"/>
              </w:rPr>
              <w:t>（</w:t>
            </w:r>
            <w:r>
              <w:rPr>
                <w:rFonts w:hint="eastAsia" w:hAnsi="宋体" w:eastAsia="宋体"/>
                <w:b/>
                <w:bCs/>
                <w:color w:val="000000"/>
                <w:kern w:val="0"/>
                <w:sz w:val="22"/>
                <w:szCs w:val="22"/>
                <w:lang w:val="en-US" w:eastAsia="zh-CN"/>
              </w:rPr>
              <w:t>限值</w:t>
            </w:r>
            <w:r>
              <w:rPr>
                <w:rFonts w:hint="eastAsia" w:hAnsi="宋体" w:eastAsia="宋体"/>
                <w:b/>
                <w:bCs/>
                <w:color w:val="000000"/>
                <w:kern w:val="0"/>
                <w:sz w:val="22"/>
                <w:szCs w:val="22"/>
                <w:lang w:eastAsia="zh-CN"/>
              </w:rPr>
              <w:t>）</w:t>
            </w:r>
          </w:p>
        </w:tc>
        <w:tc>
          <w:tcPr>
            <w:tcW w:w="2176"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排放浓度</w:t>
            </w:r>
          </w:p>
        </w:tc>
        <w:tc>
          <w:tcPr>
            <w:tcW w:w="2527"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排放总量（</w:t>
            </w:r>
            <w:r>
              <w:rPr>
                <w:rFonts w:eastAsia="宋体"/>
                <w:b/>
                <w:bCs/>
                <w:color w:val="000000"/>
                <w:kern w:val="0"/>
                <w:sz w:val="22"/>
                <w:szCs w:val="22"/>
              </w:rPr>
              <w:t>t</w:t>
            </w:r>
            <w:r>
              <w:rPr>
                <w:rFonts w:hAnsi="宋体" w:eastAsia="宋体"/>
                <w:b/>
                <w:bCs/>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烟尘</w:t>
            </w:r>
          </w:p>
        </w:tc>
        <w:tc>
          <w:tcPr>
            <w:tcW w:w="2563" w:type="dxa"/>
            <w:vAlign w:val="center"/>
          </w:tcPr>
          <w:p>
            <w:pPr>
              <w:widowControl/>
              <w:jc w:val="center"/>
              <w:rPr>
                <w:rFonts w:hint="default" w:asciiTheme="minorEastAsia" w:hAnsiTheme="minorEastAsia" w:eastAsiaTheme="minorEastAsia" w:cstheme="minorEastAsia"/>
                <w:b w:val="0"/>
                <w:bCs w:val="0"/>
                <w:color w:val="auto"/>
                <w:kern w:val="0"/>
                <w:sz w:val="22"/>
                <w:szCs w:val="22"/>
                <w:lang w:val="en-US"/>
              </w:rPr>
            </w:pPr>
            <w:r>
              <w:rPr>
                <w:rFonts w:hint="eastAsia" w:asciiTheme="minorEastAsia" w:hAnsiTheme="minorEastAsia" w:eastAsiaTheme="minorEastAsia" w:cstheme="minorEastAsia"/>
                <w:b w:val="0"/>
                <w:bCs w:val="0"/>
                <w:color w:val="auto"/>
                <w:kern w:val="0"/>
                <w:sz w:val="22"/>
                <w:szCs w:val="22"/>
                <w:lang w:val="en-US" w:eastAsia="zh-CN"/>
              </w:rPr>
              <w:t>10mg/m</w:t>
            </w:r>
            <w:r>
              <w:rPr>
                <w:rFonts w:hint="eastAsia" w:asciiTheme="minorEastAsia" w:hAnsiTheme="minorEastAsia" w:eastAsiaTheme="minorEastAsia" w:cstheme="minorEastAsia"/>
                <w:b w:val="0"/>
                <w:bCs w:val="0"/>
                <w:color w:val="auto"/>
                <w:kern w:val="0"/>
                <w:sz w:val="22"/>
                <w:szCs w:val="22"/>
                <w:vertAlign w:val="superscript"/>
                <w:lang w:val="en-US" w:eastAsia="zh-CN"/>
              </w:rPr>
              <w:t>3</w:t>
            </w:r>
          </w:p>
        </w:tc>
        <w:tc>
          <w:tcPr>
            <w:tcW w:w="2176" w:type="dxa"/>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rPr>
              <w:t>自动监控</w:t>
            </w:r>
            <w:bookmarkStart w:id="11" w:name="OLE_LINK16"/>
            <w:r>
              <w:rPr>
                <w:rFonts w:hint="eastAsia" w:asciiTheme="minorEastAsia" w:hAnsiTheme="minorEastAsia" w:eastAsiaTheme="minorEastAsia" w:cstheme="minorEastAsia"/>
                <w:b/>
                <w:bCs/>
                <w:color w:val="auto"/>
                <w:kern w:val="0"/>
                <w:sz w:val="22"/>
                <w:szCs w:val="22"/>
                <w:lang w:val="en-US" w:eastAsia="zh-CN"/>
              </w:rPr>
              <w:t>实测</w:t>
            </w:r>
            <w:bookmarkEnd w:id="11"/>
            <w:r>
              <w:rPr>
                <w:rFonts w:hint="eastAsia" w:asciiTheme="minorEastAsia" w:hAnsiTheme="minorEastAsia" w:eastAsiaTheme="minorEastAsia" w:cstheme="minorEastAsia"/>
                <w:b/>
                <w:bCs/>
                <w:color w:val="auto"/>
                <w:kern w:val="0"/>
                <w:sz w:val="22"/>
                <w:szCs w:val="22"/>
                <w:lang w:val="en-US" w:eastAsia="zh-CN"/>
              </w:rPr>
              <w:t>数据</w:t>
            </w:r>
          </w:p>
        </w:tc>
        <w:tc>
          <w:tcPr>
            <w:tcW w:w="2527" w:type="dxa"/>
            <w:vAlign w:val="center"/>
          </w:tcPr>
          <w:p>
            <w:pPr>
              <w:widowControl/>
              <w:jc w:val="center"/>
              <w:rPr>
                <w:rFonts w:hint="default" w:asciiTheme="minorEastAsia" w:hAnsiTheme="minorEastAsia" w:eastAsiaTheme="minorEastAsia" w:cstheme="minorEastAsia"/>
                <w:b w:val="0"/>
                <w:bCs w:val="0"/>
                <w:color w:val="auto"/>
                <w:kern w:val="0"/>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rPr>
              <w:t>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二氧化硫</w:t>
            </w:r>
          </w:p>
        </w:tc>
        <w:tc>
          <w:tcPr>
            <w:tcW w:w="2563" w:type="dxa"/>
            <w:vAlign w:val="center"/>
          </w:tcPr>
          <w:p>
            <w:pPr>
              <w:widowControl/>
              <w:jc w:val="center"/>
              <w:rPr>
                <w:rFonts w:hint="eastAsia" w:asciiTheme="minorEastAsia" w:hAnsiTheme="minorEastAsia" w:eastAsiaTheme="minorEastAsia" w:cstheme="minorEastAsia"/>
                <w:b w:val="0"/>
                <w:bCs w:val="0"/>
                <w:color w:val="auto"/>
                <w:kern w:val="0"/>
                <w:sz w:val="22"/>
                <w:szCs w:val="22"/>
                <w:lang w:val="en-US"/>
              </w:rPr>
            </w:pPr>
            <w:r>
              <w:rPr>
                <w:rFonts w:hint="eastAsia" w:asciiTheme="minorEastAsia" w:hAnsiTheme="minorEastAsia" w:eastAsiaTheme="minorEastAsia" w:cstheme="minorEastAsia"/>
                <w:b w:val="0"/>
                <w:bCs w:val="0"/>
                <w:color w:val="auto"/>
                <w:kern w:val="0"/>
                <w:sz w:val="22"/>
                <w:szCs w:val="22"/>
                <w:lang w:val="en-US" w:eastAsia="zh-CN"/>
              </w:rPr>
              <w:t>35mg/m</w:t>
            </w:r>
            <w:r>
              <w:rPr>
                <w:rFonts w:hint="eastAsia" w:asciiTheme="minorEastAsia" w:hAnsiTheme="minorEastAsia" w:eastAsiaTheme="minorEastAsia" w:cstheme="minorEastAsia"/>
                <w:b w:val="0"/>
                <w:bCs w:val="0"/>
                <w:color w:val="auto"/>
                <w:kern w:val="0"/>
                <w:sz w:val="22"/>
                <w:szCs w:val="22"/>
                <w:vertAlign w:val="superscript"/>
                <w:lang w:val="en-US" w:eastAsia="zh-CN"/>
              </w:rPr>
              <w:t>3</w:t>
            </w:r>
          </w:p>
        </w:tc>
        <w:tc>
          <w:tcPr>
            <w:tcW w:w="2176" w:type="dxa"/>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rPr>
              <w:t>自动监控实测数据</w:t>
            </w:r>
          </w:p>
        </w:tc>
        <w:tc>
          <w:tcPr>
            <w:tcW w:w="2527" w:type="dxa"/>
            <w:vAlign w:val="center"/>
          </w:tcPr>
          <w:p>
            <w:pPr>
              <w:widowControl/>
              <w:jc w:val="center"/>
              <w:rPr>
                <w:rFonts w:hint="default" w:asciiTheme="minorEastAsia" w:hAnsiTheme="minorEastAsia" w:eastAsiaTheme="minorEastAsia" w:cstheme="minorEastAsia"/>
                <w:b w:val="0"/>
                <w:bCs w:val="0"/>
                <w:color w:val="auto"/>
                <w:kern w:val="0"/>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rPr>
              <w:t>341.88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bCs/>
                <w:color w:val="auto"/>
                <w:kern w:val="0"/>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rPr>
              <w:t>氮氧化物</w:t>
            </w:r>
          </w:p>
        </w:tc>
        <w:tc>
          <w:tcPr>
            <w:tcW w:w="2563" w:type="dxa"/>
            <w:vAlign w:val="center"/>
          </w:tcPr>
          <w:p>
            <w:pPr>
              <w:widowControl/>
              <w:jc w:val="center"/>
              <w:rPr>
                <w:rFonts w:hint="eastAsia" w:asciiTheme="minorEastAsia" w:hAnsiTheme="minorEastAsia" w:eastAsiaTheme="minorEastAsia" w:cstheme="minorEastAsia"/>
                <w:b w:val="0"/>
                <w:bCs w:val="0"/>
                <w:color w:val="auto"/>
                <w:kern w:val="0"/>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rPr>
              <w:t>50mg/m</w:t>
            </w:r>
            <w:r>
              <w:rPr>
                <w:rFonts w:hint="eastAsia" w:asciiTheme="minorEastAsia" w:hAnsiTheme="minorEastAsia" w:eastAsiaTheme="minorEastAsia" w:cstheme="minorEastAsia"/>
                <w:b w:val="0"/>
                <w:bCs w:val="0"/>
                <w:color w:val="auto"/>
                <w:kern w:val="0"/>
                <w:sz w:val="22"/>
                <w:szCs w:val="22"/>
                <w:vertAlign w:val="superscript"/>
                <w:lang w:val="en-US" w:eastAsia="zh-CN"/>
              </w:rPr>
              <w:t>3</w:t>
            </w:r>
          </w:p>
        </w:tc>
        <w:tc>
          <w:tcPr>
            <w:tcW w:w="2176" w:type="dxa"/>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val="en-US" w:eastAsia="zh-CN"/>
              </w:rPr>
              <w:t>自动监控实测数据</w:t>
            </w:r>
          </w:p>
        </w:tc>
        <w:tc>
          <w:tcPr>
            <w:tcW w:w="2527" w:type="dxa"/>
            <w:vAlign w:val="center"/>
          </w:tcPr>
          <w:p>
            <w:pPr>
              <w:widowControl/>
              <w:jc w:val="center"/>
              <w:rPr>
                <w:rFonts w:hint="default" w:asciiTheme="minorEastAsia" w:hAnsiTheme="minorEastAsia" w:eastAsiaTheme="minorEastAsia" w:cstheme="minorEastAsia"/>
                <w:b w:val="0"/>
                <w:bCs w:val="0"/>
                <w:color w:val="auto"/>
                <w:kern w:val="0"/>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rPr>
              <w:t>433.41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restart"/>
            <w:vAlign w:val="center"/>
          </w:tcPr>
          <w:p>
            <w:pPr>
              <w:widowControl/>
              <w:jc w:val="center"/>
              <w:rPr>
                <w:rFonts w:eastAsia="宋体"/>
                <w:b/>
                <w:bCs/>
                <w:color w:val="000000"/>
                <w:kern w:val="0"/>
                <w:sz w:val="22"/>
                <w:szCs w:val="22"/>
              </w:rPr>
            </w:pPr>
            <w:bookmarkStart w:id="12" w:name="OLE_LINK20"/>
            <w:r>
              <w:rPr>
                <w:rFonts w:hint="eastAsia" w:hAnsi="宋体" w:eastAsia="宋体"/>
                <w:b/>
                <w:bCs/>
                <w:color w:val="FF0000"/>
                <w:kern w:val="0"/>
                <w:sz w:val="22"/>
                <w:szCs w:val="22"/>
                <w:lang w:val="en-US" w:eastAsia="zh-CN"/>
              </w:rPr>
              <w:t>*</w:t>
            </w:r>
            <w:bookmarkEnd w:id="12"/>
            <w:r>
              <w:rPr>
                <w:rFonts w:hAnsi="宋体" w:eastAsia="宋体"/>
                <w:b/>
                <w:bCs/>
                <w:color w:val="000000"/>
                <w:kern w:val="0"/>
                <w:sz w:val="22"/>
                <w:szCs w:val="22"/>
              </w:rPr>
              <w:t>监测信息</w:t>
            </w:r>
          </w:p>
        </w:tc>
        <w:tc>
          <w:tcPr>
            <w:tcW w:w="203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监测时间</w:t>
            </w:r>
          </w:p>
        </w:tc>
        <w:tc>
          <w:tcPr>
            <w:tcW w:w="2563"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监测报告编号</w:t>
            </w:r>
          </w:p>
        </w:tc>
        <w:tc>
          <w:tcPr>
            <w:tcW w:w="4703" w:type="dxa"/>
            <w:gridSpan w:val="2"/>
            <w:vAlign w:val="center"/>
          </w:tcPr>
          <w:p>
            <w:pPr>
              <w:widowControl/>
              <w:jc w:val="center"/>
              <w:rPr>
                <w:rFonts w:eastAsia="宋体"/>
                <w:b/>
                <w:bCs/>
                <w:color w:val="000000"/>
                <w:kern w:val="0"/>
                <w:sz w:val="22"/>
                <w:szCs w:val="22"/>
              </w:rPr>
            </w:pPr>
            <w:r>
              <w:rPr>
                <w:rFonts w:hAnsi="宋体" w:eastAsia="宋体"/>
                <w:b/>
                <w:bCs/>
                <w:color w:val="000000"/>
                <w:kern w:val="0"/>
                <w:sz w:val="22"/>
                <w:szCs w:val="22"/>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2022年01月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HJ76-2017（202201）</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2022年02月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HJ76-2017（202202）</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2022年03月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HJ76-2017（202203）</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2022年04月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HJ76-2017（202204）</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2022年05月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HJ76-2017（202205）</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2022年06月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HJ76-2017（202206）</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2022年07月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HJ76-2017（202207）</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2022年08月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HJ76-2017（202208）</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2022年09月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HJ76-2017（202209）</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2022年10月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HJ76-2017（202210）</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2022年11月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HJ76-2017（202211）</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vMerge w:val="continue"/>
            <w:vAlign w:val="center"/>
          </w:tcPr>
          <w:p>
            <w:pPr>
              <w:widowControl/>
              <w:jc w:val="center"/>
              <w:rPr>
                <w:rFonts w:eastAsia="宋体"/>
                <w:b/>
                <w:bCs/>
                <w:color w:val="000000"/>
                <w:kern w:val="0"/>
                <w:sz w:val="22"/>
                <w:szCs w:val="22"/>
              </w:rPr>
            </w:pPr>
          </w:p>
        </w:tc>
        <w:tc>
          <w:tcPr>
            <w:tcW w:w="2030"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2022年12月</w:t>
            </w:r>
          </w:p>
        </w:tc>
        <w:tc>
          <w:tcPr>
            <w:tcW w:w="2563"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HJ76-2017（202212）</w:t>
            </w:r>
          </w:p>
        </w:tc>
        <w:tc>
          <w:tcPr>
            <w:tcW w:w="4703" w:type="dxa"/>
            <w:gridSpan w:val="2"/>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bl>
    <w:p>
      <w:pPr>
        <w:jc w:val="center"/>
        <w:rPr>
          <w:rFonts w:hAnsi="宋体"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（三）危险废物信息表</w:t>
      </w:r>
    </w:p>
    <w:tbl>
      <w:tblPr>
        <w:tblStyle w:val="5"/>
        <w:tblW w:w="10658" w:type="dxa"/>
        <w:jc w:val="center"/>
        <w:tblLayout w:type="fixed"/>
        <w:tblCellMar>
          <w:top w:w="0" w:type="dxa"/>
          <w:left w:w="108" w:type="dxa"/>
          <w:bottom w:w="0" w:type="dxa"/>
          <w:right w:w="108" w:type="dxa"/>
        </w:tblCellMar>
      </w:tblPr>
      <w:tblGrid>
        <w:gridCol w:w="866"/>
        <w:gridCol w:w="3050"/>
        <w:gridCol w:w="1567"/>
        <w:gridCol w:w="1943"/>
        <w:gridCol w:w="1248"/>
        <w:gridCol w:w="1984"/>
      </w:tblGrid>
      <w:tr>
        <w:tblPrEx>
          <w:tblCellMar>
            <w:top w:w="0" w:type="dxa"/>
            <w:left w:w="108" w:type="dxa"/>
            <w:bottom w:w="0" w:type="dxa"/>
            <w:right w:w="108" w:type="dxa"/>
          </w:tblCellMar>
        </w:tblPrEx>
        <w:trPr>
          <w:trHeight w:val="114"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eastAsia="宋体"/>
                <w:b/>
                <w:bCs/>
                <w:color w:val="FF0000"/>
                <w:kern w:val="0"/>
                <w:sz w:val="22"/>
                <w:szCs w:val="22"/>
                <w:lang w:val="en-US" w:eastAsia="zh-CN"/>
              </w:rPr>
            </w:pPr>
            <w:r>
              <w:rPr>
                <w:rFonts w:hint="eastAsia" w:hAnsi="宋体" w:eastAsia="宋体"/>
                <w:b/>
                <w:bCs/>
                <w:color w:val="auto"/>
                <w:kern w:val="0"/>
                <w:sz w:val="22"/>
                <w:szCs w:val="22"/>
                <w:lang w:val="en-US" w:eastAsia="zh-CN"/>
              </w:rPr>
              <w:t>序号</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废物名称</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计划产生量</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实际产生量</w:t>
            </w:r>
          </w:p>
        </w:tc>
        <w:tc>
          <w:tcPr>
            <w:tcW w:w="1195"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贮存量</w:t>
            </w:r>
          </w:p>
        </w:tc>
        <w:tc>
          <w:tcPr>
            <w:tcW w:w="1900"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规范转移量</w:t>
            </w:r>
          </w:p>
        </w:tc>
      </w:tr>
      <w:tr>
        <w:tblPrEx>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废矿物油与含矿物油废物</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12t</w:t>
            </w:r>
          </w:p>
        </w:tc>
        <w:tc>
          <w:tcPr>
            <w:tcW w:w="186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11.702t</w:t>
            </w:r>
          </w:p>
        </w:tc>
        <w:tc>
          <w:tcPr>
            <w:tcW w:w="119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3.734t</w:t>
            </w:r>
          </w:p>
        </w:tc>
        <w:tc>
          <w:tcPr>
            <w:tcW w:w="190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10.098t</w:t>
            </w:r>
          </w:p>
        </w:tc>
      </w:tr>
    </w:tbl>
    <w:p>
      <w:pPr>
        <w:tabs>
          <w:tab w:val="left" w:pos="3136"/>
        </w:tabs>
        <w:jc w:val="left"/>
        <w:rPr>
          <w:rFonts w:hint="eastAsia" w:eastAsia="宋体"/>
          <w:b/>
          <w:bCs/>
          <w:color w:val="000000"/>
          <w:kern w:val="0"/>
          <w:sz w:val="22"/>
          <w:szCs w:val="22"/>
          <w:lang w:eastAsia="zh-CN"/>
        </w:rPr>
      </w:pPr>
      <w:r>
        <w:rPr>
          <w:rFonts w:hint="eastAsia" w:eastAsia="宋体"/>
          <w:b/>
          <w:bCs/>
          <w:color w:val="000000"/>
          <w:kern w:val="0"/>
          <w:sz w:val="22"/>
          <w:szCs w:val="22"/>
          <w:lang w:eastAsia="zh-CN"/>
        </w:rPr>
        <w:tab/>
      </w:r>
    </w:p>
    <w:p>
      <w:pPr>
        <w:jc w:val="center"/>
        <w:rPr>
          <w:rFonts w:eastAsia="宋体"/>
          <w:b/>
          <w:bCs/>
          <w:color w:val="000000"/>
          <w:kern w:val="0"/>
          <w:sz w:val="24"/>
        </w:rPr>
      </w:pPr>
      <w:r>
        <w:rPr>
          <w:rFonts w:hAnsi="宋体" w:eastAsia="宋体"/>
          <w:b/>
          <w:bCs/>
          <w:color w:val="000000"/>
          <w:kern w:val="0"/>
          <w:sz w:val="24"/>
        </w:rPr>
        <w:t>（四）噪声污染物信息表</w:t>
      </w:r>
    </w:p>
    <w:tbl>
      <w:tblPr>
        <w:tblStyle w:val="5"/>
        <w:tblW w:w="10658" w:type="dxa"/>
        <w:jc w:val="center"/>
        <w:tblLayout w:type="fixed"/>
        <w:tblCellMar>
          <w:top w:w="0" w:type="dxa"/>
          <w:left w:w="108" w:type="dxa"/>
          <w:bottom w:w="0" w:type="dxa"/>
          <w:right w:w="108" w:type="dxa"/>
        </w:tblCellMar>
      </w:tblPr>
      <w:tblGrid>
        <w:gridCol w:w="1362"/>
        <w:gridCol w:w="2547"/>
        <w:gridCol w:w="4123"/>
        <w:gridCol w:w="2626"/>
      </w:tblGrid>
      <w:tr>
        <w:tblPrEx>
          <w:tblCellMar>
            <w:top w:w="0" w:type="dxa"/>
            <w:left w:w="108" w:type="dxa"/>
            <w:bottom w:w="0" w:type="dxa"/>
            <w:right w:w="108" w:type="dxa"/>
          </w:tblCellMar>
        </w:tblPrEx>
        <w:trPr>
          <w:trHeight w:val="454" w:hRule="exact"/>
          <w:jc w:val="center"/>
        </w:trPr>
        <w:tc>
          <w:tcPr>
            <w:tcW w:w="39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噪声执行标准</w:t>
            </w:r>
          </w:p>
        </w:tc>
        <w:tc>
          <w:tcPr>
            <w:tcW w:w="67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szCs w:val="22"/>
              </w:rPr>
            </w:pPr>
            <w:r>
              <w:rPr>
                <w:rFonts w:hint="eastAsia" w:asciiTheme="minorEastAsia" w:hAnsiTheme="minorEastAsia" w:eastAsiaTheme="minorEastAsia" w:cstheme="minorEastAsia"/>
                <w:sz w:val="22"/>
                <w:szCs w:val="22"/>
              </w:rPr>
              <w:t>《声环境质量标准》（GB3096-2008）中</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a</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4a类标准</w:t>
            </w:r>
          </w:p>
        </w:tc>
      </w:tr>
      <w:tr>
        <w:tblPrEx>
          <w:tblCellMar>
            <w:top w:w="0" w:type="dxa"/>
            <w:left w:w="108" w:type="dxa"/>
            <w:bottom w:w="0" w:type="dxa"/>
            <w:right w:w="108" w:type="dxa"/>
          </w:tblCellMar>
        </w:tblPrEx>
        <w:trPr>
          <w:trHeight w:val="454" w:hRule="exact"/>
          <w:jc w:val="center"/>
        </w:trPr>
        <w:tc>
          <w:tcPr>
            <w:tcW w:w="1362" w:type="dxa"/>
            <w:vMerge w:val="restart"/>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监测信息</w:t>
            </w:r>
          </w:p>
        </w:tc>
        <w:tc>
          <w:tcPr>
            <w:tcW w:w="2547"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监测时间</w:t>
            </w:r>
          </w:p>
        </w:tc>
        <w:tc>
          <w:tcPr>
            <w:tcW w:w="4123" w:type="dxa"/>
            <w:tcBorders>
              <w:top w:val="nil"/>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监测报告编号</w:t>
            </w:r>
          </w:p>
        </w:tc>
        <w:tc>
          <w:tcPr>
            <w:tcW w:w="2626"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超标情况</w:t>
            </w:r>
          </w:p>
        </w:tc>
      </w:tr>
      <w:tr>
        <w:tblPrEx>
          <w:tblCellMar>
            <w:top w:w="0" w:type="dxa"/>
            <w:left w:w="108" w:type="dxa"/>
            <w:bottom w:w="0" w:type="dxa"/>
            <w:right w:w="108" w:type="dxa"/>
          </w:tblCellMar>
        </w:tblPrEx>
        <w:trPr>
          <w:trHeight w:val="454" w:hRule="exact"/>
          <w:jc w:val="center"/>
        </w:trPr>
        <w:tc>
          <w:tcPr>
            <w:tcW w:w="1362"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54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2022年01月17日</w:t>
            </w:r>
          </w:p>
        </w:tc>
        <w:tc>
          <w:tcPr>
            <w:tcW w:w="41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（粤）知青检测（2022）第15号</w:t>
            </w:r>
          </w:p>
        </w:tc>
        <w:tc>
          <w:tcPr>
            <w:tcW w:w="262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CellMar>
            <w:top w:w="0" w:type="dxa"/>
            <w:left w:w="108" w:type="dxa"/>
            <w:bottom w:w="0" w:type="dxa"/>
            <w:right w:w="108" w:type="dxa"/>
          </w:tblCellMar>
        </w:tblPrEx>
        <w:trPr>
          <w:trHeight w:val="454" w:hRule="exact"/>
          <w:jc w:val="center"/>
        </w:trPr>
        <w:tc>
          <w:tcPr>
            <w:tcW w:w="1362"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54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2022年04月18日</w:t>
            </w:r>
          </w:p>
        </w:tc>
        <w:tc>
          <w:tcPr>
            <w:tcW w:w="41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（粤）知青检测（2022）第816号</w:t>
            </w:r>
          </w:p>
        </w:tc>
        <w:tc>
          <w:tcPr>
            <w:tcW w:w="262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CellMar>
            <w:top w:w="0" w:type="dxa"/>
            <w:left w:w="108" w:type="dxa"/>
            <w:bottom w:w="0" w:type="dxa"/>
            <w:right w:w="108" w:type="dxa"/>
          </w:tblCellMar>
        </w:tblPrEx>
        <w:trPr>
          <w:trHeight w:val="454" w:hRule="exact"/>
          <w:jc w:val="center"/>
        </w:trPr>
        <w:tc>
          <w:tcPr>
            <w:tcW w:w="1362"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54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2022年07月28日</w:t>
            </w:r>
          </w:p>
        </w:tc>
        <w:tc>
          <w:tcPr>
            <w:tcW w:w="41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（粤）知青检测（2022）第1498号</w:t>
            </w:r>
          </w:p>
        </w:tc>
        <w:tc>
          <w:tcPr>
            <w:tcW w:w="262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r>
        <w:tblPrEx>
          <w:tblCellMar>
            <w:top w:w="0" w:type="dxa"/>
            <w:left w:w="108" w:type="dxa"/>
            <w:bottom w:w="0" w:type="dxa"/>
            <w:right w:w="108" w:type="dxa"/>
          </w:tblCellMar>
        </w:tblPrEx>
        <w:trPr>
          <w:trHeight w:val="454" w:hRule="exact"/>
          <w:jc w:val="center"/>
        </w:trPr>
        <w:tc>
          <w:tcPr>
            <w:tcW w:w="1362" w:type="dxa"/>
            <w:vMerge w:val="continue"/>
            <w:tcBorders>
              <w:top w:val="nil"/>
              <w:left w:val="single" w:color="auto" w:sz="4" w:space="0"/>
              <w:bottom w:val="single" w:color="auto" w:sz="4" w:space="0"/>
              <w:right w:val="single" w:color="auto" w:sz="4" w:space="0"/>
            </w:tcBorders>
            <w:vAlign w:val="center"/>
          </w:tcPr>
          <w:p>
            <w:pPr>
              <w:widowControl/>
              <w:jc w:val="left"/>
              <w:rPr>
                <w:rFonts w:eastAsia="宋体"/>
                <w:b/>
                <w:bCs/>
                <w:color w:val="000000"/>
                <w:kern w:val="0"/>
                <w:sz w:val="22"/>
                <w:szCs w:val="22"/>
              </w:rPr>
            </w:pPr>
          </w:p>
        </w:tc>
        <w:tc>
          <w:tcPr>
            <w:tcW w:w="254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2022年11月03日</w:t>
            </w:r>
          </w:p>
        </w:tc>
        <w:tc>
          <w:tcPr>
            <w:tcW w:w="41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（粤）知青检测（2022）第2178号</w:t>
            </w:r>
          </w:p>
        </w:tc>
        <w:tc>
          <w:tcPr>
            <w:tcW w:w="262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无</w:t>
            </w:r>
          </w:p>
        </w:tc>
      </w:tr>
    </w:tbl>
    <w:p>
      <w:pPr>
        <w:ind w:firstLine="1600" w:firstLineChars="500"/>
        <w:jc w:val="both"/>
        <w:rPr>
          <w:rFonts w:hAnsi="黑体" w:eastAsia="黑体"/>
          <w:bCs/>
          <w:color w:val="000000"/>
          <w:kern w:val="0"/>
          <w:szCs w:val="32"/>
        </w:rPr>
      </w:pPr>
      <w:bookmarkStart w:id="13" w:name="OLE_LINK22"/>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ind w:firstLine="1920" w:firstLineChars="600"/>
        <w:jc w:val="both"/>
        <w:rPr>
          <w:rFonts w:hAnsi="黑体" w:eastAsia="黑体"/>
          <w:bCs/>
          <w:color w:val="000000"/>
          <w:kern w:val="0"/>
          <w:szCs w:val="32"/>
        </w:rPr>
      </w:pPr>
    </w:p>
    <w:p>
      <w:pPr>
        <w:ind w:firstLine="1920" w:firstLineChars="600"/>
        <w:jc w:val="both"/>
        <w:rPr>
          <w:rFonts w:hAnsi="黑体" w:eastAsia="黑体"/>
          <w:bCs/>
          <w:color w:val="000000"/>
          <w:kern w:val="0"/>
          <w:szCs w:val="32"/>
        </w:rPr>
      </w:pPr>
    </w:p>
    <w:p>
      <w:pPr>
        <w:ind w:firstLine="1920" w:firstLineChars="600"/>
        <w:jc w:val="both"/>
        <w:rPr>
          <w:rFonts w:hAnsi="宋体" w:eastAsia="宋体"/>
          <w:b/>
          <w:bCs/>
          <w:color w:val="000000"/>
          <w:kern w:val="0"/>
          <w:sz w:val="24"/>
        </w:rPr>
      </w:pPr>
      <w:r>
        <w:rPr>
          <w:rFonts w:hAnsi="黑体" w:eastAsia="黑体"/>
          <w:bCs/>
          <w:color w:val="000000"/>
          <w:kern w:val="0"/>
          <w:szCs w:val="32"/>
        </w:rPr>
        <w:t>三、防治污染设施的建设和运行情况</w:t>
      </w:r>
      <w:bookmarkEnd w:id="13"/>
      <w:bookmarkStart w:id="14" w:name="OLE_LINK19"/>
    </w:p>
    <w:p>
      <w:pPr>
        <w:jc w:val="center"/>
        <w:rPr>
          <w:rFonts w:eastAsia="宋体"/>
          <w:b/>
          <w:bCs/>
          <w:color w:val="000000"/>
          <w:kern w:val="0"/>
          <w:sz w:val="24"/>
        </w:rPr>
      </w:pPr>
      <w:r>
        <w:rPr>
          <w:rFonts w:hAnsi="宋体" w:eastAsia="宋体"/>
          <w:b/>
          <w:bCs/>
          <w:color w:val="000000"/>
          <w:kern w:val="0"/>
          <w:sz w:val="24"/>
        </w:rPr>
        <w:t>（一）</w:t>
      </w:r>
      <w:bookmarkEnd w:id="14"/>
      <w:r>
        <w:rPr>
          <w:rFonts w:hAnsi="宋体" w:eastAsia="宋体"/>
          <w:b/>
          <w:bCs/>
          <w:color w:val="000000"/>
          <w:kern w:val="0"/>
          <w:sz w:val="24"/>
        </w:rPr>
        <w:t>废水防治污染设施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2"/>
        <w:gridCol w:w="2746"/>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bookmarkStart w:id="15" w:name="OLE_LINK18"/>
            <w:bookmarkStart w:id="16" w:name="OLE_LINK6"/>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bookmarkEnd w:id="15"/>
          </w:p>
        </w:tc>
        <w:tc>
          <w:tcPr>
            <w:tcW w:w="7826" w:type="dxa"/>
            <w:gridSpan w:val="3"/>
            <w:vAlign w:val="center"/>
          </w:tcPr>
          <w:p>
            <w:pPr>
              <w:widowControl/>
              <w:jc w:val="center"/>
              <w:rPr>
                <w:rFonts w:hint="default" w:eastAsiaTheme="minorEastAsia"/>
                <w:b/>
                <w:bCs/>
                <w:color w:val="000000"/>
                <w:kern w:val="0"/>
                <w:sz w:val="22"/>
                <w:szCs w:val="22"/>
                <w:lang w:val="en-US" w:eastAsia="zh-CN"/>
              </w:rPr>
            </w:pPr>
            <w:r>
              <w:rPr>
                <w:rFonts w:hint="eastAsia" w:asciiTheme="minorEastAsia" w:hAnsiTheme="minorEastAsia" w:eastAsiaTheme="minorEastAsia" w:cstheme="minorEastAsia"/>
                <w:color w:val="000000"/>
                <w:sz w:val="22"/>
                <w:szCs w:val="22"/>
              </w:rPr>
              <w:t>工业废水</w:t>
            </w:r>
            <w:r>
              <w:rPr>
                <w:rFonts w:hint="eastAsia" w:asciiTheme="minorEastAsia" w:hAnsiTheme="minorEastAsia" w:eastAsiaTheme="minorEastAsia" w:cstheme="minorEastAsia"/>
                <w:color w:val="000000"/>
                <w:sz w:val="22"/>
                <w:szCs w:val="22"/>
                <w:lang w:val="en-US" w:eastAsia="zh-CN"/>
              </w:rPr>
              <w:t>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t/d)</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1200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t/d)</w:t>
            </w:r>
          </w:p>
        </w:tc>
        <w:tc>
          <w:tcPr>
            <w:tcW w:w="2955" w:type="dxa"/>
            <w:vAlign w:val="center"/>
          </w:tcPr>
          <w:p>
            <w:pPr>
              <w:widowControl/>
              <w:jc w:val="center"/>
              <w:rPr>
                <w:rFonts w:hint="default" w:eastAsia="宋体"/>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eastAsia="zh-CN"/>
              </w:rPr>
              <w:drawing>
                <wp:inline distT="0" distB="0" distL="114300" distR="114300">
                  <wp:extent cx="4400550" cy="954405"/>
                  <wp:effectExtent l="0" t="0" r="0" b="17145"/>
                  <wp:docPr id="1" name="图片 1" descr="工业废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业废水"/>
                          <pic:cNvPicPr>
                            <a:picLocks noChangeAspect="1"/>
                          </pic:cNvPicPr>
                        </pic:nvPicPr>
                        <pic:blipFill>
                          <a:blip r:embed="rId5"/>
                          <a:stretch>
                            <a:fillRect/>
                          </a:stretch>
                        </pic:blipFill>
                        <pic:spPr>
                          <a:xfrm>
                            <a:off x="0" y="0"/>
                            <a:ext cx="4400550" cy="954405"/>
                          </a:xfrm>
                          <a:prstGeom prst="rect">
                            <a:avLst/>
                          </a:prstGeom>
                        </pic:spPr>
                      </pic:pic>
                    </a:graphicData>
                  </a:graphic>
                </wp:inline>
              </w:drawing>
            </w:r>
          </w:p>
        </w:tc>
      </w:tr>
      <w:bookmarkEnd w:id="16"/>
    </w:tbl>
    <w:p>
      <w:pPr>
        <w:jc w:val="center"/>
        <w:rPr>
          <w:rFonts w:hAnsi="宋体"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二</w:t>
      </w:r>
      <w:r>
        <w:rPr>
          <w:rFonts w:hAnsi="宋体" w:eastAsia="宋体"/>
          <w:b/>
          <w:bCs/>
          <w:color w:val="000000"/>
          <w:kern w:val="0"/>
          <w:sz w:val="24"/>
        </w:rPr>
        <w:t>）废水防治污染设施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2"/>
        <w:gridCol w:w="2746"/>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Theme="minorEastAsia"/>
                <w:b/>
                <w:bCs/>
                <w:color w:val="000000"/>
                <w:kern w:val="0"/>
                <w:sz w:val="22"/>
                <w:szCs w:val="22"/>
                <w:lang w:val="en-US" w:eastAsia="zh-CN"/>
              </w:rPr>
            </w:pPr>
            <w:r>
              <w:rPr>
                <w:rFonts w:hint="eastAsia" w:asciiTheme="minorEastAsia" w:hAnsiTheme="minorEastAsia" w:eastAsiaTheme="minorEastAsia" w:cstheme="minorEastAsia"/>
                <w:color w:val="000000"/>
                <w:sz w:val="22"/>
                <w:szCs w:val="22"/>
                <w:lang w:val="en-US" w:eastAsia="zh-CN"/>
              </w:rPr>
              <w:t>含煤</w:t>
            </w:r>
            <w:r>
              <w:rPr>
                <w:rFonts w:hint="eastAsia" w:asciiTheme="minorEastAsia" w:hAnsiTheme="minorEastAsia" w:eastAsiaTheme="minorEastAsia" w:cstheme="minorEastAsia"/>
                <w:color w:val="000000"/>
                <w:sz w:val="22"/>
                <w:szCs w:val="22"/>
              </w:rPr>
              <w:t>废水</w:t>
            </w:r>
            <w:r>
              <w:rPr>
                <w:rFonts w:hint="eastAsia" w:asciiTheme="minorEastAsia" w:hAnsiTheme="minorEastAsia" w:eastAsiaTheme="minorEastAsia" w:cstheme="minorEastAsia"/>
                <w:color w:val="000000"/>
                <w:sz w:val="22"/>
                <w:szCs w:val="22"/>
                <w:lang w:val="en-US" w:eastAsia="zh-CN"/>
              </w:rPr>
              <w:t>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5"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5" w:type="dxa"/>
            <w:vAlign w:val="center"/>
          </w:tcPr>
          <w:p>
            <w:pPr>
              <w:widowControl/>
              <w:jc w:val="cente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2"/>
                <w:szCs w:val="22"/>
                <w:lang w:val="en-US" w:eastAsia="zh-CN"/>
                <w14:textFill>
                  <w14:solidFill>
                    <w14:schemeClr w14:val="tx1"/>
                  </w14:solidFill>
                </w14:textFill>
              </w:rPr>
              <w:t>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t/d)</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1200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t/d)</w:t>
            </w:r>
          </w:p>
        </w:tc>
        <w:tc>
          <w:tcPr>
            <w:tcW w:w="2955"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751.70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eastAsia="zh-CN"/>
              </w:rPr>
              <w:drawing>
                <wp:inline distT="0" distB="0" distL="114300" distR="114300">
                  <wp:extent cx="4401185" cy="1203325"/>
                  <wp:effectExtent l="0" t="0" r="18415" b="15875"/>
                  <wp:docPr id="2" name="图片 2" descr="含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含煤"/>
                          <pic:cNvPicPr>
                            <a:picLocks noChangeAspect="1"/>
                          </pic:cNvPicPr>
                        </pic:nvPicPr>
                        <pic:blipFill>
                          <a:blip r:embed="rId6"/>
                          <a:stretch>
                            <a:fillRect/>
                          </a:stretch>
                        </pic:blipFill>
                        <pic:spPr>
                          <a:xfrm>
                            <a:off x="0" y="0"/>
                            <a:ext cx="4401185" cy="1203325"/>
                          </a:xfrm>
                          <a:prstGeom prst="rect">
                            <a:avLst/>
                          </a:prstGeom>
                        </pic:spPr>
                      </pic:pic>
                    </a:graphicData>
                  </a:graphic>
                </wp:inline>
              </w:drawing>
            </w:r>
          </w:p>
        </w:tc>
      </w:tr>
    </w:tbl>
    <w:p>
      <w:pPr>
        <w:jc w:val="center"/>
        <w:rPr>
          <w:rFonts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三</w:t>
      </w:r>
      <w:r>
        <w:rPr>
          <w:rFonts w:hAnsi="宋体" w:eastAsia="宋体"/>
          <w:b/>
          <w:bCs/>
          <w:color w:val="000000"/>
          <w:kern w:val="0"/>
          <w:sz w:val="24"/>
        </w:rPr>
        <w:t>）废水防治污染设施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2"/>
        <w:gridCol w:w="2746"/>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Theme="minorEastAsia"/>
                <w:b/>
                <w:bCs/>
                <w:color w:val="000000"/>
                <w:kern w:val="0"/>
                <w:sz w:val="22"/>
                <w:szCs w:val="22"/>
                <w:lang w:val="en-US" w:eastAsia="zh-CN"/>
              </w:rPr>
            </w:pPr>
            <w:r>
              <w:rPr>
                <w:rFonts w:hint="eastAsia" w:asciiTheme="minorEastAsia" w:hAnsiTheme="minorEastAsia" w:eastAsiaTheme="minorEastAsia" w:cstheme="minorEastAsia"/>
                <w:color w:val="000000"/>
                <w:sz w:val="22"/>
                <w:szCs w:val="22"/>
                <w:lang w:val="en-US" w:eastAsia="zh-CN"/>
              </w:rPr>
              <w:t>含油</w:t>
            </w:r>
            <w:r>
              <w:rPr>
                <w:rFonts w:hint="eastAsia" w:asciiTheme="minorEastAsia" w:hAnsiTheme="minorEastAsia" w:eastAsiaTheme="minorEastAsia" w:cstheme="minorEastAsia"/>
                <w:color w:val="000000"/>
                <w:sz w:val="22"/>
                <w:szCs w:val="22"/>
              </w:rPr>
              <w:t>废水</w:t>
            </w:r>
            <w:r>
              <w:rPr>
                <w:rFonts w:hint="eastAsia" w:asciiTheme="minorEastAsia" w:hAnsiTheme="minorEastAsia" w:eastAsiaTheme="minorEastAsia" w:cstheme="minorEastAsia"/>
                <w:color w:val="000000"/>
                <w:sz w:val="22"/>
                <w:szCs w:val="22"/>
                <w:lang w:val="en-US" w:eastAsia="zh-CN"/>
              </w:rPr>
              <w:t>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2" w:type="dxa"/>
            <w:vAlign w:val="center"/>
          </w:tcPr>
          <w:p>
            <w:pPr>
              <w:widowControl/>
              <w:jc w:val="center"/>
              <w:rPr>
                <w:rFonts w:hint="eastAsia"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5" w:type="dxa"/>
            <w:vAlign w:val="center"/>
          </w:tcPr>
          <w:p>
            <w:pPr>
              <w:widowControl/>
              <w:jc w:val="center"/>
              <w:rPr>
                <w:rFonts w:hint="eastAsia"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5"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t/d)</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t/d)</w:t>
            </w:r>
          </w:p>
        </w:tc>
        <w:tc>
          <w:tcPr>
            <w:tcW w:w="2955"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eastAsia="zh-CN"/>
              </w:rPr>
              <w:drawing>
                <wp:inline distT="0" distB="0" distL="114300" distR="114300">
                  <wp:extent cx="4400550" cy="398780"/>
                  <wp:effectExtent l="0" t="0" r="0" b="1270"/>
                  <wp:docPr id="3" name="图片 3" descr="含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含油"/>
                          <pic:cNvPicPr>
                            <a:picLocks noChangeAspect="1"/>
                          </pic:cNvPicPr>
                        </pic:nvPicPr>
                        <pic:blipFill>
                          <a:blip r:embed="rId7"/>
                          <a:stretch>
                            <a:fillRect/>
                          </a:stretch>
                        </pic:blipFill>
                        <pic:spPr>
                          <a:xfrm>
                            <a:off x="0" y="0"/>
                            <a:ext cx="4400550" cy="398780"/>
                          </a:xfrm>
                          <a:prstGeom prst="rect">
                            <a:avLst/>
                          </a:prstGeom>
                        </pic:spPr>
                      </pic:pic>
                    </a:graphicData>
                  </a:graphic>
                </wp:inline>
              </w:drawing>
            </w:r>
          </w:p>
        </w:tc>
      </w:tr>
    </w:tbl>
    <w:p>
      <w:pPr>
        <w:jc w:val="center"/>
        <w:rPr>
          <w:rFonts w:hAnsi="宋体"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四</w:t>
      </w:r>
      <w:r>
        <w:rPr>
          <w:rFonts w:hAnsi="宋体" w:eastAsia="宋体"/>
          <w:b/>
          <w:bCs/>
          <w:color w:val="000000"/>
          <w:kern w:val="0"/>
          <w:sz w:val="24"/>
        </w:rPr>
        <w:t>）废水防治污染设施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2"/>
        <w:gridCol w:w="2746"/>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Theme="minorEastAsia"/>
                <w:b/>
                <w:bCs/>
                <w:color w:val="000000"/>
                <w:kern w:val="0"/>
                <w:sz w:val="22"/>
                <w:szCs w:val="22"/>
                <w:lang w:val="en-US" w:eastAsia="zh-CN"/>
              </w:rPr>
            </w:pPr>
            <w:r>
              <w:rPr>
                <w:rFonts w:hint="eastAsia" w:asciiTheme="minorEastAsia" w:hAnsiTheme="minorEastAsia" w:eastAsiaTheme="minorEastAsia" w:cstheme="minorEastAsia"/>
                <w:color w:val="000000"/>
                <w:sz w:val="22"/>
                <w:szCs w:val="22"/>
                <w:lang w:val="en-US" w:eastAsia="zh-CN"/>
              </w:rPr>
              <w:t>脱硫</w:t>
            </w:r>
            <w:r>
              <w:rPr>
                <w:rFonts w:hint="eastAsia" w:asciiTheme="minorEastAsia" w:hAnsiTheme="minorEastAsia" w:eastAsiaTheme="minorEastAsia" w:cstheme="minorEastAsia"/>
                <w:color w:val="000000"/>
                <w:sz w:val="22"/>
                <w:szCs w:val="22"/>
              </w:rPr>
              <w:t>废水</w:t>
            </w:r>
            <w:r>
              <w:rPr>
                <w:rFonts w:hint="eastAsia" w:asciiTheme="minorEastAsia" w:hAnsiTheme="minorEastAsia" w:eastAsiaTheme="minorEastAsia" w:cstheme="minorEastAsia"/>
                <w:color w:val="000000"/>
                <w:sz w:val="22"/>
                <w:szCs w:val="22"/>
                <w:lang w:val="en-US" w:eastAsia="zh-CN"/>
              </w:rPr>
              <w:t>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5" w:type="dxa"/>
            <w:vAlign w:val="center"/>
          </w:tcPr>
          <w:p>
            <w:pPr>
              <w:widowControl/>
              <w:jc w:val="center"/>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t/d)</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312</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t/d)</w:t>
            </w:r>
          </w:p>
        </w:tc>
        <w:tc>
          <w:tcPr>
            <w:tcW w:w="2955"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eastAsia="zh-CN"/>
              </w:rPr>
              <w:drawing>
                <wp:inline distT="0" distB="0" distL="114300" distR="114300">
                  <wp:extent cx="4398010" cy="730885"/>
                  <wp:effectExtent l="0" t="0" r="2540" b="12065"/>
                  <wp:docPr id="4" name="图片 4" descr="脱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脱硫"/>
                          <pic:cNvPicPr>
                            <a:picLocks noChangeAspect="1"/>
                          </pic:cNvPicPr>
                        </pic:nvPicPr>
                        <pic:blipFill>
                          <a:blip r:embed="rId8"/>
                          <a:stretch>
                            <a:fillRect/>
                          </a:stretch>
                        </pic:blipFill>
                        <pic:spPr>
                          <a:xfrm>
                            <a:off x="0" y="0"/>
                            <a:ext cx="4398010" cy="730885"/>
                          </a:xfrm>
                          <a:prstGeom prst="rect">
                            <a:avLst/>
                          </a:prstGeom>
                        </pic:spPr>
                      </pic:pic>
                    </a:graphicData>
                  </a:graphic>
                </wp:inline>
              </w:drawing>
            </w:r>
          </w:p>
        </w:tc>
      </w:tr>
    </w:tbl>
    <w:p>
      <w:pPr>
        <w:jc w:val="center"/>
        <w:rPr>
          <w:rFonts w:hAnsi="宋体"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五</w:t>
      </w:r>
      <w:r>
        <w:rPr>
          <w:rFonts w:hAnsi="宋体" w:eastAsia="宋体"/>
          <w:b/>
          <w:bCs/>
          <w:color w:val="000000"/>
          <w:kern w:val="0"/>
          <w:sz w:val="24"/>
        </w:rPr>
        <w:t>）废水防治污染设施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2"/>
        <w:gridCol w:w="2746"/>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Theme="minorEastAsia"/>
                <w:b/>
                <w:bCs/>
                <w:color w:val="000000"/>
                <w:kern w:val="0"/>
                <w:sz w:val="22"/>
                <w:szCs w:val="22"/>
                <w:lang w:val="en-US" w:eastAsia="zh-CN"/>
              </w:rPr>
            </w:pPr>
            <w:r>
              <w:rPr>
                <w:rFonts w:hint="eastAsia" w:asciiTheme="minorEastAsia" w:hAnsiTheme="minorEastAsia" w:eastAsiaTheme="minorEastAsia" w:cstheme="minorEastAsia"/>
                <w:color w:val="000000"/>
                <w:sz w:val="22"/>
                <w:szCs w:val="22"/>
                <w:lang w:val="en-US" w:eastAsia="zh-CN"/>
              </w:rPr>
              <w:t>生活</w:t>
            </w:r>
            <w:r>
              <w:rPr>
                <w:rFonts w:hint="eastAsia" w:asciiTheme="minorEastAsia" w:hAnsiTheme="minorEastAsia" w:eastAsiaTheme="minorEastAsia" w:cstheme="minorEastAsia"/>
                <w:color w:val="000000"/>
                <w:sz w:val="22"/>
                <w:szCs w:val="22"/>
              </w:rPr>
              <w:t>废水</w:t>
            </w:r>
            <w:r>
              <w:rPr>
                <w:rFonts w:hint="eastAsia" w:asciiTheme="minorEastAsia" w:hAnsiTheme="minorEastAsia" w:eastAsiaTheme="minorEastAsia" w:cstheme="minorEastAsia"/>
                <w:color w:val="000000"/>
                <w:sz w:val="22"/>
                <w:szCs w:val="22"/>
                <w:lang w:val="en-US" w:eastAsia="zh-CN"/>
              </w:rPr>
              <w:t>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2"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t/d)</w:t>
            </w:r>
          </w:p>
        </w:tc>
        <w:tc>
          <w:tcPr>
            <w:tcW w:w="2242"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240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t/d)</w:t>
            </w:r>
          </w:p>
        </w:tc>
        <w:tc>
          <w:tcPr>
            <w:tcW w:w="2955"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9" w:type="dxa"/>
            <w:vAlign w:val="center"/>
          </w:tcPr>
          <w:p>
            <w:pPr>
              <w:widowControl/>
              <w:jc w:val="center"/>
              <w:rPr>
                <w:rFonts w:hint="eastAsia" w:hAnsi="宋体" w:eastAsia="宋体"/>
                <w:b/>
                <w:bCs/>
                <w:color w:val="000000"/>
                <w:kern w:val="0"/>
                <w:sz w:val="22"/>
                <w:szCs w:val="22"/>
                <w:lang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eastAsia="zh-CN"/>
              </w:rPr>
              <w:drawing>
                <wp:inline distT="0" distB="0" distL="114300" distR="114300">
                  <wp:extent cx="4400550" cy="1348740"/>
                  <wp:effectExtent l="0" t="0" r="0" b="3810"/>
                  <wp:docPr id="5" name="图片 5" descr="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生活"/>
                          <pic:cNvPicPr>
                            <a:picLocks noChangeAspect="1"/>
                          </pic:cNvPicPr>
                        </pic:nvPicPr>
                        <pic:blipFill>
                          <a:blip r:embed="rId9"/>
                          <a:stretch>
                            <a:fillRect/>
                          </a:stretch>
                        </pic:blipFill>
                        <pic:spPr>
                          <a:xfrm>
                            <a:off x="0" y="0"/>
                            <a:ext cx="4400550" cy="1348740"/>
                          </a:xfrm>
                          <a:prstGeom prst="rect">
                            <a:avLst/>
                          </a:prstGeom>
                        </pic:spPr>
                      </pic:pic>
                    </a:graphicData>
                  </a:graphic>
                </wp:inline>
              </w:drawing>
            </w:r>
          </w:p>
        </w:tc>
      </w:tr>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六</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bookmarkStart w:id="17" w:name="OLE_LINK21"/>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#1电袋复合除尘设施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1283434</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801611.27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379" w:type="dxa"/>
            <w:vAlign w:val="center"/>
          </w:tcPr>
          <w:p>
            <w:pPr>
              <w:widowControl/>
              <w:jc w:val="center"/>
              <w:rPr>
                <w:rFonts w:hint="eastAsia" w:eastAsia="宋体"/>
                <w:b/>
                <w:bCs/>
                <w:color w:val="000000"/>
                <w:kern w:val="0"/>
                <w:sz w:val="22"/>
                <w:szCs w:val="22"/>
                <w:lang w:val="en-US" w:eastAsia="zh-CN"/>
              </w:rPr>
            </w:pPr>
            <w:bookmarkStart w:id="18" w:name="OLE_LINK23"/>
            <w:r>
              <w:rPr>
                <w:rFonts w:hint="eastAsia" w:hAnsi="宋体" w:eastAsia="宋体"/>
                <w:b/>
                <w:bCs/>
                <w:color w:val="FF0000"/>
                <w:kern w:val="0"/>
                <w:sz w:val="22"/>
                <w:szCs w:val="22"/>
                <w:lang w:val="en-US" w:eastAsia="zh-CN"/>
              </w:rPr>
              <w:t>*</w:t>
            </w:r>
            <w:bookmarkEnd w:id="18"/>
            <w:r>
              <w:rPr>
                <w:rFonts w:hAnsi="宋体" w:eastAsia="宋体"/>
                <w:b/>
                <w:bCs/>
                <w:color w:val="000000"/>
                <w:kern w:val="0"/>
                <w:sz w:val="22"/>
                <w:szCs w:val="22"/>
              </w:rPr>
              <w:t>处理工艺</w:t>
            </w:r>
          </w:p>
        </w:tc>
        <w:tc>
          <w:tcPr>
            <w:tcW w:w="7826" w:type="dxa"/>
            <w:gridSpan w:val="3"/>
            <w:vAlign w:val="center"/>
          </w:tcPr>
          <w:p>
            <w:pPr>
              <w:widowControl/>
              <w:spacing w:line="360" w:lineRule="auto"/>
              <w:ind w:firstLine="440" w:firstLineChars="200"/>
              <w:jc w:val="both"/>
              <w:rPr>
                <w:rFonts w:hint="eastAsia" w:eastAsia="宋体"/>
                <w:b/>
                <w:bCs/>
                <w:color w:val="000000"/>
                <w:kern w:val="0"/>
                <w:sz w:val="22"/>
                <w:szCs w:val="22"/>
                <w:lang w:eastAsia="zh-CN"/>
              </w:rPr>
            </w:pPr>
            <w:r>
              <w:rPr>
                <w:rFonts w:hint="eastAsia" w:eastAsia="宋体"/>
                <w:b w:val="0"/>
                <w:bCs w:val="0"/>
                <w:color w:val="000000"/>
                <w:kern w:val="0"/>
                <w:sz w:val="22"/>
                <w:szCs w:val="22"/>
              </w:rPr>
              <w:t>来自于锅炉的烟气经空预器、</w:t>
            </w:r>
            <w:r>
              <w:rPr>
                <w:rFonts w:hint="eastAsia" w:eastAsia="宋体"/>
                <w:b w:val="0"/>
                <w:bCs w:val="0"/>
                <w:color w:val="000000"/>
                <w:kern w:val="0"/>
                <w:sz w:val="22"/>
                <w:szCs w:val="22"/>
                <w:lang w:val="en-US" w:eastAsia="zh-CN"/>
              </w:rPr>
              <w:t>烟</w:t>
            </w:r>
            <w:r>
              <w:rPr>
                <w:rFonts w:hint="eastAsia" w:eastAsia="宋体"/>
                <w:b w:val="0"/>
                <w:bCs w:val="0"/>
                <w:color w:val="000000"/>
                <w:kern w:val="0"/>
                <w:sz w:val="22"/>
                <w:szCs w:val="22"/>
              </w:rPr>
              <w:t>道进入到高效电袋复合除尘器的进口喇叭，进口喇叭内部设置有阻流加导流的气流分布板，含有粉尘颗粒的烟气经气流分布板分配后进入电场通道，电场内芒刺线和阳极板通过高压硅整流器形成了高压电场，由于阴极发生电晕放电、气体被电离，此时，带负电的气体离子，在电场力的作用下，向阳极板运动，在运动中与粉尘颗粒相碰，则使粉尘颗粒荷电荷电后的尘粒在电场力的作用下，亦向阳极运动，到达阳极后，放出所带的电子，尘粒则沉积于阳极板上，经初步净化的烟气通过区间气流分布装置，继续进入到滤袋仓室内，透过滤袋完成了进一步的过滤，粉尘被阻挡在滤袋的外表面，过滤后的洁净气体在滤袋内部，经上箱进入</w:t>
            </w:r>
            <w:r>
              <w:rPr>
                <w:rFonts w:hint="eastAsia" w:eastAsia="宋体"/>
                <w:b w:val="0"/>
                <w:bCs w:val="0"/>
                <w:color w:val="000000"/>
                <w:kern w:val="0"/>
                <w:sz w:val="22"/>
                <w:szCs w:val="22"/>
                <w:lang w:val="en-US" w:eastAsia="zh-CN"/>
              </w:rPr>
              <w:t>尾部烟道</w:t>
            </w:r>
            <w:r>
              <w:rPr>
                <w:rFonts w:hint="eastAsia" w:eastAsia="宋体"/>
                <w:b w:val="0"/>
                <w:bCs w:val="0"/>
                <w:color w:val="000000"/>
                <w:kern w:val="0"/>
                <w:sz w:val="22"/>
                <w:szCs w:val="22"/>
              </w:rPr>
              <w:t>排放</w:t>
            </w:r>
            <w:r>
              <w:rPr>
                <w:rFonts w:hint="eastAsia" w:eastAsia="宋体"/>
                <w:b w:val="0"/>
                <w:bCs w:val="0"/>
                <w:color w:val="000000"/>
                <w:kern w:val="0"/>
                <w:sz w:val="22"/>
                <w:szCs w:val="22"/>
                <w:lang w:eastAsia="zh-CN"/>
              </w:rPr>
              <w:t>。</w:t>
            </w:r>
          </w:p>
        </w:tc>
      </w:tr>
      <w:bookmarkEnd w:id="17"/>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七</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#2电袋复合除尘设施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2016/05</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rPr>
            </w:pPr>
            <w:r>
              <w:rPr>
                <w:rFonts w:hint="eastAsia" w:asciiTheme="minorEastAsia" w:hAnsiTheme="minorEastAsia" w:eastAsiaTheme="minorEastAsia" w:cstheme="minorEastAsia"/>
                <w:b w:val="0"/>
                <w:bCs w:val="0"/>
                <w:color w:val="000000"/>
                <w:kern w:val="0"/>
                <w:sz w:val="22"/>
                <w:szCs w:val="22"/>
                <w:lang w:val="en-US" w:eastAsia="zh-CN"/>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hint="default" w:eastAsia="宋体"/>
                <w:b/>
                <w:bCs/>
                <w:color w:val="000000"/>
                <w:kern w:val="0"/>
                <w:sz w:val="22"/>
                <w:szCs w:val="22"/>
                <w:lang w:val="en-US"/>
              </w:rPr>
            </w:pPr>
            <w:r>
              <w:rPr>
                <w:rFonts w:hint="eastAsia" w:asciiTheme="minorEastAsia" w:hAnsiTheme="minorEastAsia" w:eastAsiaTheme="minorEastAsia" w:cstheme="minorEastAsia"/>
                <w:b w:val="0"/>
                <w:bCs w:val="0"/>
                <w:color w:val="000000"/>
                <w:kern w:val="0"/>
                <w:sz w:val="22"/>
                <w:szCs w:val="22"/>
                <w:lang w:val="en-US" w:eastAsia="zh-CN"/>
              </w:rPr>
              <w:t>1283434</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862929.13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spacing w:line="360" w:lineRule="auto"/>
              <w:ind w:firstLine="440" w:firstLineChars="200"/>
              <w:jc w:val="left"/>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rPr>
              <w:t>来自于锅炉的烟气经空预器、</w:t>
            </w:r>
            <w:r>
              <w:rPr>
                <w:rFonts w:hint="eastAsia" w:asciiTheme="minorEastAsia" w:hAnsiTheme="minorEastAsia" w:eastAsiaTheme="minorEastAsia" w:cstheme="minorEastAsia"/>
                <w:b w:val="0"/>
                <w:bCs w:val="0"/>
                <w:color w:val="000000"/>
                <w:kern w:val="0"/>
                <w:sz w:val="22"/>
                <w:szCs w:val="22"/>
                <w:lang w:val="en-US" w:eastAsia="zh-CN"/>
              </w:rPr>
              <w:t>烟</w:t>
            </w:r>
            <w:r>
              <w:rPr>
                <w:rFonts w:hint="eastAsia" w:asciiTheme="minorEastAsia" w:hAnsiTheme="minorEastAsia" w:eastAsiaTheme="minorEastAsia" w:cstheme="minorEastAsia"/>
                <w:b w:val="0"/>
                <w:bCs w:val="0"/>
                <w:color w:val="000000"/>
                <w:kern w:val="0"/>
                <w:sz w:val="22"/>
                <w:szCs w:val="22"/>
              </w:rPr>
              <w:t>道进入到高效电袋复合除尘器的进口喇叭，进口喇叭内部设置有阻流加导流的气流分布板，含有粉尘颗粒的烟气经气流分布板分配后进入电场通道，电场内芒刺线和阳极板通过高压硅整流器形成了高压电场，由于阴极发生电晕放电、气体被电离，此时，带负电的气体离子，在电场力的作用下，向阳极板运动，在运动中与粉尘颗粒相碰，则使粉尘颗粒荷电荷电后的尘粒在电场力的作用下，亦向阳极运动，到达阳极后，放出所带的电子，尘粒则沉积于阳极板上，经初步净化的烟气通过区间气流分布装置，继续进入到滤袋仓室内，透过滤袋完成了进一步的过滤，粉尘被阻挡在滤袋的外表面，过滤后的洁净气体在滤袋内部，经上箱进入</w:t>
            </w:r>
            <w:r>
              <w:rPr>
                <w:rFonts w:hint="eastAsia" w:asciiTheme="minorEastAsia" w:hAnsiTheme="minorEastAsia" w:eastAsiaTheme="minorEastAsia" w:cstheme="minorEastAsia"/>
                <w:b w:val="0"/>
                <w:bCs w:val="0"/>
                <w:color w:val="000000"/>
                <w:kern w:val="0"/>
                <w:sz w:val="22"/>
                <w:szCs w:val="22"/>
                <w:lang w:val="en-US" w:eastAsia="zh-CN"/>
              </w:rPr>
              <w:t>尾部烟道</w:t>
            </w:r>
            <w:r>
              <w:rPr>
                <w:rFonts w:hint="eastAsia" w:asciiTheme="minorEastAsia" w:hAnsiTheme="minorEastAsia" w:eastAsiaTheme="minorEastAsia" w:cstheme="minorEastAsia"/>
                <w:b w:val="0"/>
                <w:bCs w:val="0"/>
                <w:color w:val="000000"/>
                <w:kern w:val="0"/>
                <w:sz w:val="22"/>
                <w:szCs w:val="22"/>
              </w:rPr>
              <w:t>排放</w:t>
            </w:r>
            <w:r>
              <w:rPr>
                <w:rFonts w:hint="eastAsia" w:asciiTheme="minorEastAsia" w:hAnsiTheme="minorEastAsia" w:eastAsiaTheme="minorEastAsia" w:cstheme="minorEastAsia"/>
                <w:b w:val="0"/>
                <w:bCs w:val="0"/>
                <w:color w:val="000000"/>
                <w:kern w:val="0"/>
                <w:sz w:val="22"/>
                <w:szCs w:val="22"/>
                <w:lang w:eastAsia="zh-CN"/>
              </w:rPr>
              <w:t>。</w:t>
            </w:r>
          </w:p>
        </w:tc>
      </w:tr>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八</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#1SNCR+SCR联合脱硝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color w:val="000000"/>
                <w:sz w:val="22"/>
                <w:szCs w:val="22"/>
                <w:lang w:bidi="ar"/>
              </w:rPr>
              <w:t>1167587</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801611.27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spacing w:line="360" w:lineRule="auto"/>
              <w:ind w:left="0" w:leftChars="0" w:firstLine="440" w:firstLineChars="200"/>
              <w:jc w:val="left"/>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SNCR(选择性非催化还原)烟气脱硝技术主要使用含氮的还原剂(尿素)在850~1150℃温度范围喷入含NO的燃烧产物中，发生还原反应，脱除NO,生产氮气和水。</w:t>
            </w:r>
          </w:p>
          <w:p>
            <w:pPr>
              <w:pStyle w:val="2"/>
              <w:spacing w:line="360" w:lineRule="auto"/>
              <w:ind w:left="0" w:leftChars="0" w:firstLine="440" w:firstLineChars="200"/>
              <w:jc w:val="left"/>
              <w:rPr>
                <w:sz w:val="22"/>
                <w:szCs w:val="22"/>
              </w:rPr>
            </w:pPr>
            <w:r>
              <w:rPr>
                <w:rFonts w:hint="eastAsia" w:asciiTheme="minorEastAsia" w:hAnsiTheme="minorEastAsia" w:eastAsiaTheme="minorEastAsia" w:cstheme="minorEastAsia"/>
                <w:b w:val="0"/>
                <w:bCs w:val="0"/>
                <w:sz w:val="22"/>
                <w:szCs w:val="22"/>
              </w:rPr>
              <w:t>SCR(选择性催化还原)脱硝技术是指在催化剂和氧气的存在下，在320℃~427℃温度范围下，还原剂(尿素)有选择性地与烟气中的NOx反应生成无害的氮和水，从而去除烟气中的NOx。</w:t>
            </w:r>
          </w:p>
        </w:tc>
      </w:tr>
    </w:tbl>
    <w:p>
      <w:pPr>
        <w:jc w:val="center"/>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九</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#2SNCR+SCR联合脱硝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2016/05</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rPr>
            </w:pPr>
            <w:r>
              <w:rPr>
                <w:rFonts w:hint="eastAsia" w:asciiTheme="minorEastAsia" w:hAnsiTheme="minorEastAsia" w:eastAsiaTheme="minorEastAsia" w:cstheme="minorEastAsia"/>
                <w:b w:val="0"/>
                <w:bCs w:val="0"/>
                <w:color w:val="000000"/>
                <w:kern w:val="0"/>
                <w:sz w:val="22"/>
                <w:szCs w:val="22"/>
                <w:lang w:val="en-US" w:eastAsia="zh-CN"/>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sz w:val="22"/>
                <w:szCs w:val="22"/>
                <w:lang w:bidi="ar"/>
              </w:rPr>
              <w:t>1167587</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862929.13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widowControl/>
              <w:spacing w:line="360" w:lineRule="auto"/>
              <w:ind w:left="0" w:leftChars="0" w:firstLine="440" w:firstLineChars="200"/>
              <w:jc w:val="left"/>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SNCR(选择性非催化还原)烟气脱硝技术主要使用含氮的还原剂(尿素)在850~1150℃温度范围喷入含NO的燃烧产物中，发生还原反应，脱除NO,生产氮气和水。</w:t>
            </w:r>
          </w:p>
          <w:p>
            <w:pPr>
              <w:pStyle w:val="2"/>
              <w:spacing w:line="360" w:lineRule="auto"/>
              <w:ind w:left="0" w:leftChars="0" w:firstLine="440" w:firstLineChars="200"/>
              <w:jc w:val="left"/>
              <w:rPr>
                <w:sz w:val="22"/>
                <w:szCs w:val="22"/>
              </w:rPr>
            </w:pPr>
            <w:r>
              <w:rPr>
                <w:rFonts w:hint="eastAsia" w:asciiTheme="minorEastAsia" w:hAnsiTheme="minorEastAsia" w:eastAsiaTheme="minorEastAsia" w:cstheme="minorEastAsia"/>
                <w:b w:val="0"/>
                <w:bCs w:val="0"/>
                <w:sz w:val="22"/>
                <w:szCs w:val="22"/>
              </w:rPr>
              <w:t>SCR(选择性催化还原)脱硝技术是指在催化剂和氧气的存在下，在320℃~427℃温度范围下，还原剂(尿素)有选择性地与烟气中的NOx反应生成无害的氮和水，从而去除烟气中的NOx。</w:t>
            </w:r>
          </w:p>
        </w:tc>
      </w:tr>
    </w:tbl>
    <w:p>
      <w:pPr>
        <w:jc w:val="center"/>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十</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#1石灰石-石膏湿法脱硫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宋体" w:hAnsi="宋体" w:eastAsia="宋体" w:cs="宋体"/>
                <w:b w:val="0"/>
                <w:color w:val="000000"/>
                <w:sz w:val="22"/>
                <w:szCs w:val="22"/>
                <w:highlight w:val="none"/>
              </w:rPr>
              <w:t>1354529</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801611.27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pStyle w:val="2"/>
              <w:spacing w:line="360" w:lineRule="auto"/>
              <w:jc w:val="left"/>
              <w:rPr>
                <w:sz w:val="22"/>
                <w:szCs w:val="22"/>
              </w:rPr>
            </w:pPr>
            <w:r>
              <w:rPr>
                <w:rFonts w:hint="eastAsia" w:asciiTheme="minorEastAsia" w:hAnsiTheme="minorEastAsia" w:eastAsiaTheme="minorEastAsia" w:cstheme="minorEastAsia"/>
                <w:b w:val="0"/>
                <w:bCs w:val="0"/>
                <w:i w:val="0"/>
                <w:caps w:val="0"/>
                <w:color w:val="333333"/>
                <w:spacing w:val="0"/>
                <w:sz w:val="22"/>
                <w:szCs w:val="22"/>
                <w:shd w:val="clear" w:fill="FFFFFF"/>
              </w:rPr>
              <w:t>由锅炉引风机来的热烟气经风机升压后，进入喷淋吸收塔进行脱硫。在吸收塔内，烟气与石灰石浆液逆流接触，烟气中的SO</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2</w:t>
            </w:r>
            <w:r>
              <w:rPr>
                <w:rFonts w:hint="eastAsia" w:asciiTheme="minorEastAsia" w:hAnsiTheme="minorEastAsia" w:eastAsiaTheme="minorEastAsia" w:cstheme="minorEastAsia"/>
                <w:b w:val="0"/>
                <w:bCs w:val="0"/>
                <w:i w:val="0"/>
                <w:caps w:val="0"/>
                <w:color w:val="333333"/>
                <w:spacing w:val="0"/>
                <w:sz w:val="22"/>
                <w:szCs w:val="22"/>
                <w:shd w:val="clear" w:fill="FFFFFF"/>
              </w:rPr>
              <w:t>和SO</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3</w:t>
            </w:r>
            <w:r>
              <w:rPr>
                <w:rFonts w:hint="eastAsia" w:asciiTheme="minorEastAsia" w:hAnsiTheme="minorEastAsia" w:eastAsiaTheme="minorEastAsia" w:cstheme="minorEastAsia"/>
                <w:b w:val="0"/>
                <w:bCs w:val="0"/>
                <w:i w:val="0"/>
                <w:caps w:val="0"/>
                <w:color w:val="333333"/>
                <w:spacing w:val="0"/>
                <w:sz w:val="22"/>
                <w:szCs w:val="22"/>
                <w:shd w:val="clear" w:fill="FFFFFF"/>
              </w:rPr>
              <w:t>与浆液中的石灰石反应，形成亚硫酸钙和硫酸钙，烟气中的HCl、HF也与浆液中的石灰石反应而被吸收。脱硫后的饱和烟气经吸收塔顶部除雾器除去夹带的雾滴后排入烟囱。氧化空气风机将空气鼓入吸收塔浆池(持液槽)，将亚硫酸钙氧化成硫酸钙，过饱和的硫酸钙溶液结晶生成石膏(CaS0</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4</w:t>
            </w:r>
            <w:r>
              <w:rPr>
                <w:rFonts w:hint="eastAsia" w:asciiTheme="minorEastAsia" w:hAnsiTheme="minorEastAsia" w:eastAsiaTheme="minorEastAsia" w:cstheme="minorEastAsia"/>
                <w:b w:val="0"/>
                <w:bCs w:val="0"/>
                <w:i w:val="0"/>
                <w:caps w:val="0"/>
                <w:color w:val="333333"/>
                <w:spacing w:val="0"/>
                <w:sz w:val="22"/>
                <w:szCs w:val="22"/>
                <w:shd w:val="clear" w:fill="FFFFFF"/>
              </w:rPr>
              <w:t>·2H</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2</w:t>
            </w:r>
            <w:r>
              <w:rPr>
                <w:rFonts w:hint="eastAsia" w:asciiTheme="minorEastAsia" w:hAnsiTheme="minorEastAsia" w:eastAsiaTheme="minorEastAsia" w:cstheme="minorEastAsia"/>
                <w:b w:val="0"/>
                <w:bCs w:val="0"/>
                <w:i w:val="0"/>
                <w:caps w:val="0"/>
                <w:color w:val="333333"/>
                <w:spacing w:val="0"/>
                <w:sz w:val="22"/>
                <w:szCs w:val="22"/>
                <w:shd w:val="clear" w:fill="FFFFFF"/>
              </w:rPr>
              <w:t>O)。产生的石膏浆液通过石膏浆液排出泵连续抽出，视吸收塔浆池的液位高低决定将石膏浆液送至石膏水力旋流器进行脱水或将浆液送回吸收塔。</w:t>
            </w:r>
          </w:p>
        </w:tc>
      </w:tr>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十一</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#2石灰石-石膏湿法脱硫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2016/05</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rPr>
            </w:pPr>
            <w:r>
              <w:rPr>
                <w:rFonts w:hint="eastAsia" w:asciiTheme="minorEastAsia" w:hAnsiTheme="minorEastAsia" w:eastAsiaTheme="minorEastAsia" w:cstheme="minorEastAsia"/>
                <w:b w:val="0"/>
                <w:bCs w:val="0"/>
                <w:color w:val="000000"/>
                <w:kern w:val="0"/>
                <w:sz w:val="22"/>
                <w:szCs w:val="22"/>
                <w:lang w:val="en-US" w:eastAsia="zh-CN"/>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宋体" w:hAnsi="宋体" w:eastAsia="宋体" w:cs="宋体"/>
                <w:b w:val="0"/>
                <w:color w:val="000000"/>
                <w:sz w:val="22"/>
                <w:szCs w:val="22"/>
                <w:highlight w:val="none"/>
              </w:rPr>
              <w:t>1354529</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862929.13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pStyle w:val="2"/>
              <w:spacing w:line="360" w:lineRule="auto"/>
              <w:ind w:firstLine="440" w:firstLineChars="200"/>
              <w:jc w:val="left"/>
              <w:rPr>
                <w:sz w:val="22"/>
                <w:szCs w:val="22"/>
              </w:rPr>
            </w:pPr>
            <w:r>
              <w:rPr>
                <w:rFonts w:hint="eastAsia" w:asciiTheme="minorEastAsia" w:hAnsiTheme="minorEastAsia" w:eastAsiaTheme="minorEastAsia" w:cstheme="minorEastAsia"/>
                <w:b w:val="0"/>
                <w:bCs w:val="0"/>
                <w:i w:val="0"/>
                <w:caps w:val="0"/>
                <w:color w:val="333333"/>
                <w:spacing w:val="0"/>
                <w:sz w:val="22"/>
                <w:szCs w:val="22"/>
                <w:shd w:val="clear" w:fill="FFFFFF"/>
              </w:rPr>
              <w:t>由锅炉引风机来的热烟气经风机升压后，进入喷淋吸收塔进行脱硫。在吸收塔内，烟气与石灰石浆液逆流接触，烟气中的SO</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2</w:t>
            </w:r>
            <w:r>
              <w:rPr>
                <w:rFonts w:hint="eastAsia" w:asciiTheme="minorEastAsia" w:hAnsiTheme="minorEastAsia" w:eastAsiaTheme="minorEastAsia" w:cstheme="minorEastAsia"/>
                <w:b w:val="0"/>
                <w:bCs w:val="0"/>
                <w:i w:val="0"/>
                <w:caps w:val="0"/>
                <w:color w:val="333333"/>
                <w:spacing w:val="0"/>
                <w:sz w:val="22"/>
                <w:szCs w:val="22"/>
                <w:shd w:val="clear" w:fill="FFFFFF"/>
              </w:rPr>
              <w:t>和SO</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3</w:t>
            </w:r>
            <w:r>
              <w:rPr>
                <w:rFonts w:hint="eastAsia" w:asciiTheme="minorEastAsia" w:hAnsiTheme="minorEastAsia" w:eastAsiaTheme="minorEastAsia" w:cstheme="minorEastAsia"/>
                <w:b w:val="0"/>
                <w:bCs w:val="0"/>
                <w:i w:val="0"/>
                <w:caps w:val="0"/>
                <w:color w:val="333333"/>
                <w:spacing w:val="0"/>
                <w:sz w:val="22"/>
                <w:szCs w:val="22"/>
                <w:shd w:val="clear" w:fill="FFFFFF"/>
              </w:rPr>
              <w:t>与浆液中的石灰石反应，形成亚硫酸钙和硫酸钙，烟气中的HCl、HF也与浆液中的石灰石反应而被吸收。脱硫后的饱和烟气经吸收塔顶部除雾器除去夹带的雾滴后排入烟囱。氧化空气风机将空气鼓入吸收塔浆池(持液槽)，将亚硫酸钙氧化成硫酸钙，过饱和的硫酸钙溶液结晶生成石膏(CaS0</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4</w:t>
            </w:r>
            <w:r>
              <w:rPr>
                <w:rFonts w:hint="eastAsia" w:asciiTheme="minorEastAsia" w:hAnsiTheme="minorEastAsia" w:eastAsiaTheme="minorEastAsia" w:cstheme="minorEastAsia"/>
                <w:b w:val="0"/>
                <w:bCs w:val="0"/>
                <w:i w:val="0"/>
                <w:caps w:val="0"/>
                <w:color w:val="333333"/>
                <w:spacing w:val="0"/>
                <w:sz w:val="22"/>
                <w:szCs w:val="22"/>
                <w:shd w:val="clear" w:fill="FFFFFF"/>
              </w:rPr>
              <w:t>·2H</w:t>
            </w:r>
            <w:r>
              <w:rPr>
                <w:rFonts w:hint="eastAsia" w:asciiTheme="minorEastAsia" w:hAnsiTheme="minorEastAsia" w:eastAsiaTheme="minorEastAsia" w:cstheme="minorEastAsia"/>
                <w:b w:val="0"/>
                <w:bCs w:val="0"/>
                <w:i w:val="0"/>
                <w:caps w:val="0"/>
                <w:color w:val="333333"/>
                <w:spacing w:val="0"/>
                <w:sz w:val="22"/>
                <w:szCs w:val="22"/>
                <w:shd w:val="clear" w:fill="FFFFFF"/>
                <w:vertAlign w:val="baseline"/>
              </w:rPr>
              <w:t>2</w:t>
            </w:r>
            <w:r>
              <w:rPr>
                <w:rFonts w:hint="eastAsia" w:asciiTheme="minorEastAsia" w:hAnsiTheme="minorEastAsia" w:eastAsiaTheme="minorEastAsia" w:cstheme="minorEastAsia"/>
                <w:b w:val="0"/>
                <w:bCs w:val="0"/>
                <w:i w:val="0"/>
                <w:caps w:val="0"/>
                <w:color w:val="333333"/>
                <w:spacing w:val="0"/>
                <w:sz w:val="22"/>
                <w:szCs w:val="22"/>
                <w:shd w:val="clear" w:fill="FFFFFF"/>
              </w:rPr>
              <w:t>O)。产生的石膏浆液通过石膏浆液排出泵连续抽出，视吸收塔浆池的液位高低决定将石膏浆液送至石膏水力旋流器进行脱水或将浆液送回吸收塔。</w:t>
            </w:r>
          </w:p>
        </w:tc>
      </w:tr>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十二</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#1湿式静电除尘器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2016/04</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rPr>
              <w:t>1634280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801611.27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pStyle w:val="2"/>
              <w:spacing w:line="360" w:lineRule="auto"/>
              <w:ind w:left="0" w:leftChars="0" w:firstLine="440" w:firstLineChars="200"/>
              <w:jc w:val="left"/>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含有粉尘颗粒的气体，在接有高压直流电源的阴极线(又称电晕极)和接地的阳极板之间所形成的高压电场通过时，由于阴极发生电晕放电、气体被电离，此时，带负电的气体离子，在电场力的作用下，向阳板运动，在运动中与粉尘颗粒相碰，则使尘粒荷以负电，荷电后的尘粒在电场力的作用下，亦向阳极运动，到达阳极后，放出所带的电子，尘粒则沉积于阳极板上，而得到净化的</w:t>
            </w:r>
            <w:bookmarkStart w:id="25" w:name="_GoBack"/>
            <w:bookmarkEnd w:id="25"/>
            <w:r>
              <w:rPr>
                <w:rFonts w:hint="eastAsia" w:asciiTheme="minorEastAsia" w:hAnsiTheme="minorEastAsia" w:eastAsiaTheme="minorEastAsia" w:cstheme="minorEastAsia"/>
                <w:b w:val="0"/>
                <w:bCs w:val="0"/>
                <w:sz w:val="22"/>
                <w:szCs w:val="22"/>
              </w:rPr>
              <w:t>气体排出</w:t>
            </w:r>
            <w:r>
              <w:rPr>
                <w:rFonts w:hint="eastAsia" w:asciiTheme="minorEastAsia" w:hAnsiTheme="minorEastAsia" w:eastAsiaTheme="minorEastAsia" w:cstheme="minorEastAsia"/>
                <w:b w:val="0"/>
                <w:bCs w:val="0"/>
                <w:sz w:val="22"/>
                <w:szCs w:val="22"/>
                <w:lang w:val="en-US" w:eastAsia="zh-CN"/>
              </w:rPr>
              <w:t>除</w:t>
            </w:r>
            <w:r>
              <w:rPr>
                <w:rFonts w:hint="eastAsia" w:asciiTheme="minorEastAsia" w:hAnsiTheme="minorEastAsia" w:eastAsiaTheme="minorEastAsia" w:cstheme="minorEastAsia"/>
                <w:b w:val="0"/>
                <w:bCs w:val="0"/>
                <w:sz w:val="22"/>
                <w:szCs w:val="22"/>
              </w:rPr>
              <w:t>尘器外。</w:t>
            </w:r>
          </w:p>
        </w:tc>
      </w:tr>
    </w:tbl>
    <w:p>
      <w:pPr>
        <w:ind w:firstLine="2880" w:firstLineChars="1200"/>
        <w:jc w:val="both"/>
        <w:rPr>
          <w:rFonts w:hAnsi="宋体" w:eastAsia="宋体"/>
          <w:b/>
          <w:bCs/>
          <w:color w:val="000000"/>
          <w:kern w:val="0"/>
          <w:sz w:val="24"/>
        </w:rPr>
      </w:pPr>
    </w:p>
    <w:p>
      <w:pPr>
        <w:ind w:firstLine="2880" w:firstLineChars="1200"/>
        <w:jc w:val="both"/>
        <w:rPr>
          <w:rFonts w:hAnsi="宋体"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十三</w:t>
      </w:r>
      <w:r>
        <w:rPr>
          <w:rFonts w:hAnsi="宋体" w:eastAsia="宋体"/>
          <w:b/>
          <w:bCs/>
          <w:color w:val="000000"/>
          <w:kern w:val="0"/>
          <w:sz w:val="24"/>
        </w:rPr>
        <w:t>）废气防治污染设施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343"/>
        <w:gridCol w:w="274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设施名称</w:t>
            </w:r>
          </w:p>
        </w:tc>
        <w:tc>
          <w:tcPr>
            <w:tcW w:w="7826" w:type="dxa"/>
            <w:gridSpan w:val="3"/>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#2湿式静电除尘器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w:t>
            </w:r>
            <w:r>
              <w:rPr>
                <w:rFonts w:hAnsi="宋体" w:eastAsia="宋体"/>
                <w:b/>
                <w:bCs/>
                <w:color w:val="000000"/>
                <w:kern w:val="0"/>
                <w:sz w:val="22"/>
                <w:szCs w:val="22"/>
              </w:rPr>
              <w:t>排放口编号</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c>
          <w:tcPr>
            <w:tcW w:w="2629" w:type="dxa"/>
            <w:vAlign w:val="center"/>
          </w:tcPr>
          <w:p>
            <w:pPr>
              <w:widowControl/>
              <w:jc w:val="center"/>
              <w:rPr>
                <w:rFonts w:hAnsi="宋体" w:eastAsia="宋体"/>
                <w:b/>
                <w:bCs/>
                <w:color w:val="000000"/>
                <w:kern w:val="0"/>
                <w:sz w:val="22"/>
                <w:szCs w:val="22"/>
              </w:rPr>
            </w:pPr>
            <w:r>
              <w:rPr>
                <w:rFonts w:hint="eastAsia" w:hAnsi="宋体" w:eastAsia="宋体"/>
                <w:b/>
                <w:bCs/>
                <w:color w:val="000000"/>
                <w:kern w:val="0"/>
                <w:sz w:val="22"/>
                <w:szCs w:val="22"/>
                <w:lang w:val="en-US" w:eastAsia="zh-CN"/>
              </w:rPr>
              <w:t>所在排放口名称</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24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2016/05</w:t>
            </w:r>
          </w:p>
        </w:tc>
        <w:tc>
          <w:tcPr>
            <w:tcW w:w="2629" w:type="dxa"/>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954"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rPr>
            </w:pPr>
            <w:r>
              <w:rPr>
                <w:rFonts w:hint="eastAsia" w:asciiTheme="minorEastAsia" w:hAnsiTheme="minorEastAsia" w:eastAsiaTheme="minorEastAsia" w:cstheme="minorEastAsia"/>
                <w:b w:val="0"/>
                <w:bCs w:val="0"/>
                <w:color w:val="000000"/>
                <w:kern w:val="0"/>
                <w:sz w:val="22"/>
                <w:szCs w:val="22"/>
                <w:lang w:val="en-US" w:eastAsia="zh-CN"/>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Ansi="宋体" w:eastAsia="宋体"/>
                <w:b/>
                <w:bCs/>
                <w:color w:val="000000"/>
                <w:kern w:val="0"/>
                <w:sz w:val="22"/>
                <w:szCs w:val="22"/>
              </w:rPr>
              <w:t>运营单位</w:t>
            </w:r>
          </w:p>
        </w:tc>
        <w:tc>
          <w:tcPr>
            <w:tcW w:w="7826" w:type="dxa"/>
            <w:gridSpan w:val="3"/>
            <w:vAlign w:val="center"/>
          </w:tcPr>
          <w:p>
            <w:pPr>
              <w:widowControl/>
              <w:jc w:val="center"/>
              <w:rPr>
                <w:rFonts w:eastAsia="宋体"/>
                <w:b/>
                <w:bCs/>
                <w:color w:val="000000"/>
                <w:kern w:val="0"/>
                <w:sz w:val="22"/>
                <w:szCs w:val="22"/>
              </w:rPr>
            </w:pPr>
            <w:r>
              <w:rPr>
                <w:rFonts w:hint="eastAsia" w:eastAsia="宋体"/>
                <w:b w:val="0"/>
                <w:bCs w:val="0"/>
                <w:color w:val="000000"/>
                <w:kern w:val="0"/>
                <w:sz w:val="22"/>
                <w:szCs w:val="22"/>
                <w:lang w:val="en-US" w:eastAsia="zh-CN"/>
              </w:rPr>
              <w:t>国粤（韶关）电力有限公司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243" w:type="dxa"/>
            <w:vAlign w:val="center"/>
          </w:tcPr>
          <w:p>
            <w:pPr>
              <w:widowControl/>
              <w:jc w:val="center"/>
              <w:rPr>
                <w:rFonts w:eastAsia="宋体"/>
                <w:b/>
                <w:bCs/>
                <w:color w:val="000000"/>
                <w:kern w:val="0"/>
                <w:sz w:val="22"/>
                <w:szCs w:val="22"/>
              </w:rPr>
            </w:pPr>
            <w:r>
              <w:rPr>
                <w:rFonts w:hint="eastAsia" w:asciiTheme="minorEastAsia" w:hAnsiTheme="minorEastAsia" w:eastAsiaTheme="minorEastAsia" w:cstheme="minorEastAsia"/>
                <w:b w:val="0"/>
                <w:bCs w:val="0"/>
                <w:color w:val="000000"/>
                <w:kern w:val="0"/>
                <w:sz w:val="22"/>
                <w:szCs w:val="22"/>
              </w:rPr>
              <w:t>1634280</w:t>
            </w:r>
          </w:p>
        </w:tc>
        <w:tc>
          <w:tcPr>
            <w:tcW w:w="2629"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954" w:type="dxa"/>
            <w:vAlign w:val="center"/>
          </w:tcPr>
          <w:p>
            <w:pPr>
              <w:widowControl/>
              <w:jc w:val="center"/>
              <w:rPr>
                <w:rFonts w:hint="default" w:eastAsia="宋体"/>
                <w:b/>
                <w:bCs/>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862929.13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9" w:type="dxa"/>
            <w:vAlign w:val="center"/>
          </w:tcPr>
          <w:p>
            <w:pPr>
              <w:widowControl/>
              <w:jc w:val="center"/>
              <w:rPr>
                <w:rFonts w:hAnsi="宋体"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运行小时</w:t>
            </w:r>
            <w:r>
              <w:rPr>
                <w:rFonts w:eastAsia="宋体"/>
                <w:b/>
                <w:bCs/>
                <w:color w:val="000000"/>
                <w:kern w:val="0"/>
                <w:sz w:val="22"/>
                <w:szCs w:val="22"/>
              </w:rPr>
              <w:t>(h/d</w:t>
            </w:r>
            <w:r>
              <w:rPr>
                <w:rFonts w:hAnsi="宋体" w:eastAsia="宋体"/>
                <w:b/>
                <w:bCs/>
                <w:color w:val="000000"/>
                <w:kern w:val="0"/>
                <w:sz w:val="22"/>
                <w:szCs w:val="22"/>
              </w:rPr>
              <w:t>）</w:t>
            </w:r>
          </w:p>
        </w:tc>
        <w:tc>
          <w:tcPr>
            <w:tcW w:w="7826" w:type="dxa"/>
            <w:gridSpan w:val="3"/>
            <w:vAlign w:val="center"/>
          </w:tcPr>
          <w:p>
            <w:pPr>
              <w:widowControl/>
              <w:jc w:val="center"/>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2379" w:type="dxa"/>
            <w:vAlign w:val="center"/>
          </w:tcPr>
          <w:p>
            <w:pPr>
              <w:widowControl/>
              <w:jc w:val="center"/>
              <w:rPr>
                <w:rFonts w:hint="eastAsia" w:eastAsia="宋体"/>
                <w:b/>
                <w:bCs/>
                <w:color w:val="000000"/>
                <w:kern w:val="0"/>
                <w:sz w:val="22"/>
                <w:szCs w:val="22"/>
                <w:lang w:val="en-US" w:eastAsia="zh-CN"/>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处理工艺</w:t>
            </w:r>
          </w:p>
        </w:tc>
        <w:tc>
          <w:tcPr>
            <w:tcW w:w="7826" w:type="dxa"/>
            <w:gridSpan w:val="3"/>
            <w:vAlign w:val="center"/>
          </w:tcPr>
          <w:p>
            <w:pPr>
              <w:pStyle w:val="2"/>
              <w:spacing w:line="360" w:lineRule="auto"/>
              <w:ind w:firstLine="440" w:firstLineChars="200"/>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含有粉尘颗粒的气体，在接有高压直流电源的阴极线(又称电晕极)和接地的阳极板之间所形成的高压电场通过时，由于阴极发生电晕放电、气体被电离，此时，带负电的气体离子，在电场力的作用下，向阳板运动，在运动中与粉尘颗粒相碰，则使尘粒荷以负电，荷电后的尘粒在电场力的作用下，亦向阳极运动，到达阳极后，放出所带的电子，尘粒则沉积于阳极板上，而得到净化的气体排出</w:t>
            </w:r>
            <w:r>
              <w:rPr>
                <w:rFonts w:hint="eastAsia" w:asciiTheme="minorEastAsia" w:hAnsiTheme="minorEastAsia" w:eastAsiaTheme="minorEastAsia" w:cstheme="minorEastAsia"/>
                <w:b w:val="0"/>
                <w:bCs w:val="0"/>
                <w:sz w:val="22"/>
                <w:szCs w:val="22"/>
                <w:lang w:val="en-US" w:eastAsia="zh-CN"/>
              </w:rPr>
              <w:t>除</w:t>
            </w:r>
            <w:r>
              <w:rPr>
                <w:rFonts w:hint="eastAsia" w:asciiTheme="minorEastAsia" w:hAnsiTheme="minorEastAsia" w:eastAsiaTheme="minorEastAsia" w:cstheme="minorEastAsia"/>
                <w:b w:val="0"/>
                <w:bCs w:val="0"/>
                <w:sz w:val="22"/>
                <w:szCs w:val="22"/>
              </w:rPr>
              <w:t>尘器外。</w:t>
            </w:r>
          </w:p>
        </w:tc>
      </w:tr>
    </w:tbl>
    <w:p>
      <w:pPr>
        <w:jc w:val="center"/>
        <w:rPr>
          <w:rFonts w:hAnsi="宋体" w:eastAsia="宋体"/>
          <w:b/>
          <w:bCs/>
          <w:color w:val="000000"/>
          <w:kern w:val="0"/>
          <w:sz w:val="24"/>
        </w:rPr>
      </w:pPr>
    </w:p>
    <w:p>
      <w:pPr>
        <w:jc w:val="center"/>
        <w:rPr>
          <w:rFonts w:eastAsia="宋体"/>
          <w:b/>
          <w:bCs/>
          <w:color w:val="000000"/>
          <w:kern w:val="0"/>
          <w:sz w:val="24"/>
        </w:rPr>
      </w:pPr>
      <w:r>
        <w:rPr>
          <w:rFonts w:hAnsi="宋体" w:eastAsia="宋体"/>
          <w:b/>
          <w:bCs/>
          <w:color w:val="000000"/>
          <w:kern w:val="0"/>
          <w:sz w:val="24"/>
        </w:rPr>
        <w:t>（</w:t>
      </w:r>
      <w:r>
        <w:rPr>
          <w:rFonts w:hint="eastAsia" w:hAnsi="宋体" w:eastAsia="宋体"/>
          <w:b/>
          <w:bCs/>
          <w:color w:val="000000"/>
          <w:kern w:val="0"/>
          <w:sz w:val="24"/>
          <w:lang w:val="en-US" w:eastAsia="zh-CN"/>
        </w:rPr>
        <w:t>十四</w:t>
      </w:r>
      <w:r>
        <w:rPr>
          <w:rFonts w:hAnsi="宋体" w:eastAsia="宋体"/>
          <w:b/>
          <w:bCs/>
          <w:color w:val="000000"/>
          <w:kern w:val="0"/>
          <w:sz w:val="24"/>
        </w:rPr>
        <w:t>）噪声防治污染设施</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63"/>
        <w:gridCol w:w="2844"/>
        <w:gridCol w:w="2880"/>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left"/>
              <w:rPr>
                <w:rFonts w:eastAsia="宋体"/>
                <w:b/>
                <w:bCs/>
                <w:color w:val="000000"/>
                <w:kern w:val="0"/>
                <w:sz w:val="22"/>
                <w:szCs w:val="22"/>
              </w:rPr>
            </w:pPr>
            <w:r>
              <w:rPr>
                <w:rFonts w:hAnsi="宋体" w:eastAsia="宋体"/>
                <w:b/>
                <w:bCs/>
                <w:color w:val="000000"/>
                <w:kern w:val="0"/>
                <w:sz w:val="22"/>
                <w:szCs w:val="22"/>
              </w:rPr>
              <w:t>序号</w:t>
            </w:r>
          </w:p>
        </w:tc>
        <w:tc>
          <w:tcPr>
            <w:tcW w:w="1363"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设施名称</w:t>
            </w:r>
          </w:p>
        </w:tc>
        <w:tc>
          <w:tcPr>
            <w:tcW w:w="2844"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建设日期（年</w:t>
            </w:r>
            <w:r>
              <w:rPr>
                <w:rFonts w:eastAsia="宋体"/>
                <w:b/>
                <w:bCs/>
                <w:color w:val="000000"/>
                <w:kern w:val="0"/>
                <w:sz w:val="22"/>
                <w:szCs w:val="22"/>
              </w:rPr>
              <w:t>/</w:t>
            </w:r>
            <w:r>
              <w:rPr>
                <w:rFonts w:hAnsi="宋体" w:eastAsia="宋体"/>
                <w:b/>
                <w:bCs/>
                <w:color w:val="000000"/>
                <w:kern w:val="0"/>
                <w:sz w:val="22"/>
                <w:szCs w:val="22"/>
              </w:rPr>
              <w:t>月）</w:t>
            </w:r>
          </w:p>
        </w:tc>
        <w:tc>
          <w:tcPr>
            <w:tcW w:w="288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投运日期（年</w:t>
            </w:r>
            <w:r>
              <w:rPr>
                <w:rFonts w:eastAsia="宋体"/>
                <w:b/>
                <w:bCs/>
                <w:color w:val="000000"/>
                <w:kern w:val="0"/>
                <w:sz w:val="22"/>
                <w:szCs w:val="22"/>
              </w:rPr>
              <w:t>/</w:t>
            </w:r>
            <w:r>
              <w:rPr>
                <w:rFonts w:hAnsi="宋体" w:eastAsia="宋体"/>
                <w:b/>
                <w:bCs/>
                <w:color w:val="000000"/>
                <w:kern w:val="0"/>
                <w:sz w:val="22"/>
                <w:szCs w:val="22"/>
              </w:rPr>
              <w:t>月）</w:t>
            </w:r>
          </w:p>
        </w:tc>
        <w:tc>
          <w:tcPr>
            <w:tcW w:w="2876"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1</w:t>
            </w:r>
          </w:p>
        </w:tc>
        <w:tc>
          <w:tcPr>
            <w:tcW w:w="136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rPr>
              <w:t>引风机</w:t>
            </w:r>
          </w:p>
        </w:tc>
        <w:tc>
          <w:tcPr>
            <w:tcW w:w="2844" w:type="dxa"/>
            <w:vAlign w:val="center"/>
          </w:tcPr>
          <w:p>
            <w:pPr>
              <w:widowControl/>
              <w:jc w:val="both"/>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tabs>
                <w:tab w:val="left" w:pos="2877"/>
              </w:tabs>
              <w:jc w:val="center"/>
              <w:rPr>
                <w:rFonts w:hint="eastAsia" w:asciiTheme="minorEastAsia" w:hAnsiTheme="minorEastAsia" w:eastAsiaTheme="minorEastAsia" w:cstheme="minorEastAsia"/>
                <w:b w:val="0"/>
                <w:bCs w:val="0"/>
                <w:color w:val="000000"/>
                <w:kern w:val="0"/>
                <w:sz w:val="22"/>
                <w:szCs w:val="22"/>
                <w:lang w:val="en-US" w:eastAsia="zh-CN" w:bidi="ar-SA"/>
              </w:rPr>
            </w:pPr>
            <w:r>
              <w:rPr>
                <w:rFonts w:hint="eastAsia" w:asciiTheme="minorEastAsia" w:hAnsiTheme="minorEastAsia" w:eastAsiaTheme="minorEastAsia" w:cstheme="minorEastAsia"/>
                <w:b w:val="0"/>
                <w:bCs w:val="0"/>
                <w:sz w:val="22"/>
                <w:szCs w:val="22"/>
              </w:rPr>
              <w:t>机身外包吸声材料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w:t>
            </w:r>
          </w:p>
        </w:tc>
        <w:tc>
          <w:tcPr>
            <w:tcW w:w="136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lang w:val="en-US" w:eastAsia="zh-CN"/>
              </w:rPr>
              <w:t>一</w:t>
            </w:r>
            <w:r>
              <w:rPr>
                <w:rFonts w:hint="eastAsia" w:asciiTheme="minorEastAsia" w:hAnsiTheme="minorEastAsia" w:eastAsiaTheme="minorEastAsia" w:cstheme="minorEastAsia"/>
                <w:b w:val="0"/>
                <w:bCs w:val="0"/>
                <w:color w:val="000000"/>
                <w:sz w:val="22"/>
                <w:szCs w:val="22"/>
              </w:rPr>
              <w:t>次风机</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sz w:val="22"/>
                <w:szCs w:val="22"/>
              </w:rPr>
              <w:t>独立混凝土基础减振、进风口安装消声器、机身外包吸声材料。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3</w:t>
            </w:r>
          </w:p>
        </w:tc>
        <w:tc>
          <w:tcPr>
            <w:tcW w:w="1363"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lang w:val="en-US" w:eastAsia="zh-CN"/>
              </w:rPr>
              <w:t>二</w:t>
            </w:r>
            <w:r>
              <w:rPr>
                <w:rFonts w:hint="eastAsia" w:asciiTheme="minorEastAsia" w:hAnsiTheme="minorEastAsia" w:eastAsiaTheme="minorEastAsia" w:cstheme="minorEastAsia"/>
                <w:b w:val="0"/>
                <w:bCs w:val="0"/>
                <w:color w:val="000000"/>
                <w:sz w:val="22"/>
                <w:szCs w:val="22"/>
              </w:rPr>
              <w:t>次风机</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widowControl/>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独立混凝土基础减振、进风口安装消声器、机身外包吸声材料。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4</w:t>
            </w:r>
          </w:p>
        </w:tc>
        <w:tc>
          <w:tcPr>
            <w:tcW w:w="1363" w:type="dxa"/>
            <w:vAlign w:val="center"/>
          </w:tcPr>
          <w:p>
            <w:pPr>
              <w:widowControl/>
              <w:jc w:val="center"/>
              <w:rPr>
                <w:rFonts w:hint="eastAsia" w:asciiTheme="minorEastAsia" w:hAnsiTheme="minorEastAsia" w:eastAsiaTheme="minorEastAsia" w:cstheme="minorEastAsia"/>
                <w:b w:val="0"/>
                <w:bCs w:val="0"/>
                <w:color w:val="000000"/>
                <w:sz w:val="22"/>
                <w:szCs w:val="22"/>
                <w:lang w:val="en-US" w:eastAsia="zh-CN"/>
              </w:rPr>
            </w:pPr>
            <w:r>
              <w:rPr>
                <w:rFonts w:hint="eastAsia" w:asciiTheme="minorEastAsia" w:hAnsiTheme="minorEastAsia" w:eastAsiaTheme="minorEastAsia" w:cstheme="minorEastAsia"/>
                <w:b w:val="0"/>
                <w:bCs w:val="0"/>
                <w:color w:val="000000"/>
                <w:sz w:val="22"/>
                <w:szCs w:val="22"/>
                <w:lang w:val="en-US" w:eastAsia="zh-CN"/>
              </w:rPr>
              <w:t>高压流化</w:t>
            </w:r>
          </w:p>
          <w:p>
            <w:pPr>
              <w:widowControl/>
              <w:jc w:val="cente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风机</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widowControl/>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独立混凝土基础</w:t>
            </w:r>
            <w:r>
              <w:rPr>
                <w:rFonts w:hint="eastAsia" w:asciiTheme="minorEastAsia" w:hAnsiTheme="minorEastAsia" w:eastAsiaTheme="minorEastAsia" w:cstheme="minorEastAsia"/>
                <w:b w:val="0"/>
                <w:bCs w:val="0"/>
                <w:sz w:val="22"/>
                <w:szCs w:val="22"/>
                <w:lang w:eastAsia="zh-CN"/>
              </w:rPr>
              <w:t>，</w:t>
            </w:r>
            <w:r>
              <w:rPr>
                <w:rFonts w:hint="eastAsia" w:asciiTheme="minorEastAsia" w:hAnsiTheme="minorEastAsia" w:eastAsiaTheme="minorEastAsia" w:cstheme="minorEastAsia"/>
                <w:b w:val="0"/>
                <w:bCs w:val="0"/>
                <w:sz w:val="22"/>
                <w:szCs w:val="22"/>
                <w:lang w:val="en-US" w:eastAsia="zh-CN"/>
              </w:rPr>
              <w:t>橡胶垫</w:t>
            </w:r>
            <w:r>
              <w:rPr>
                <w:rFonts w:hint="eastAsia" w:asciiTheme="minorEastAsia" w:hAnsiTheme="minorEastAsia" w:eastAsiaTheme="minorEastAsia" w:cstheme="minorEastAsia"/>
                <w:b w:val="0"/>
                <w:bCs w:val="0"/>
                <w:sz w:val="22"/>
                <w:szCs w:val="22"/>
              </w:rPr>
              <w:t>减振、进风口安装消声器。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5</w:t>
            </w:r>
          </w:p>
        </w:tc>
        <w:tc>
          <w:tcPr>
            <w:tcW w:w="1363" w:type="dxa"/>
            <w:vAlign w:val="center"/>
          </w:tcPr>
          <w:p>
            <w:pPr>
              <w:adjustRightInd w:val="0"/>
              <w:snapToGrid w:val="0"/>
              <w:spacing w:line="240" w:lineRule="auto"/>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rPr>
              <w:t>发电机</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adjustRightInd w:val="0"/>
              <w:snapToGrid w:val="0"/>
              <w:spacing w:line="240" w:lineRule="auto"/>
              <w:jc w:val="center"/>
              <w:rPr>
                <w:rFonts w:hint="eastAsia" w:asciiTheme="minorEastAsia" w:hAnsiTheme="minorEastAsia" w:eastAsiaTheme="minorEastAsia" w:cstheme="minorEastAsia"/>
                <w:b w:val="0"/>
                <w:bCs w:val="0"/>
                <w:sz w:val="22"/>
                <w:szCs w:val="22"/>
                <w:lang w:eastAsia="zh-CN"/>
              </w:rPr>
            </w:pPr>
            <w:r>
              <w:rPr>
                <w:rFonts w:hint="eastAsia" w:asciiTheme="minorEastAsia" w:hAnsiTheme="minorEastAsia" w:eastAsiaTheme="minorEastAsia" w:cstheme="minorEastAsia"/>
                <w:b w:val="0"/>
                <w:bCs w:val="0"/>
                <w:sz w:val="22"/>
                <w:szCs w:val="22"/>
              </w:rPr>
              <w:t>隔音罩、厂房隔音</w:t>
            </w:r>
            <w:r>
              <w:rPr>
                <w:rFonts w:hint="eastAsia" w:asciiTheme="minorEastAsia" w:hAnsiTheme="minorEastAsia" w:eastAsiaTheme="minorEastAsia" w:cstheme="minorEastAsia"/>
                <w:b w:val="0"/>
                <w:bCs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eastAsia"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6</w:t>
            </w:r>
          </w:p>
        </w:tc>
        <w:tc>
          <w:tcPr>
            <w:tcW w:w="1363" w:type="dxa"/>
            <w:vAlign w:val="center"/>
          </w:tcPr>
          <w:p>
            <w:pPr>
              <w:adjustRightInd w:val="0"/>
              <w:snapToGrid w:val="0"/>
              <w:spacing w:line="240" w:lineRule="auto"/>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rPr>
              <w:t>汽轮机</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adjustRightInd w:val="0"/>
              <w:snapToGrid w:val="0"/>
              <w:spacing w:line="240" w:lineRule="auto"/>
              <w:jc w:val="center"/>
              <w:rPr>
                <w:rFonts w:hint="eastAsia" w:asciiTheme="minorEastAsia" w:hAnsiTheme="minorEastAsia" w:eastAsiaTheme="minorEastAsia" w:cstheme="minorEastAsia"/>
                <w:b w:val="0"/>
                <w:bCs w:val="0"/>
                <w:sz w:val="22"/>
                <w:szCs w:val="22"/>
                <w:lang w:eastAsia="zh-CN"/>
              </w:rPr>
            </w:pPr>
            <w:r>
              <w:rPr>
                <w:rFonts w:hint="eastAsia" w:asciiTheme="minorEastAsia" w:hAnsiTheme="minorEastAsia" w:eastAsiaTheme="minorEastAsia" w:cstheme="minorEastAsia"/>
                <w:b w:val="0"/>
                <w:bCs w:val="0"/>
                <w:sz w:val="22"/>
                <w:szCs w:val="22"/>
              </w:rPr>
              <w:t>隔音罩、厂房隔音</w:t>
            </w:r>
            <w:r>
              <w:rPr>
                <w:rFonts w:hint="eastAsia" w:asciiTheme="minorEastAsia" w:hAnsiTheme="minorEastAsia" w:eastAsiaTheme="minorEastAsia" w:cstheme="minorEastAsia"/>
                <w:b w:val="0"/>
                <w:bCs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5" w:type="dxa"/>
            <w:vAlign w:val="center"/>
          </w:tcPr>
          <w:p>
            <w:pPr>
              <w:widowControl/>
              <w:jc w:val="center"/>
              <w:rPr>
                <w:rFonts w:hint="default" w:asciiTheme="minorEastAsia" w:hAnsiTheme="minorEastAsia" w:eastAsiaTheme="minorEastAsia" w:cstheme="minorEastAsia"/>
                <w:b w:val="0"/>
                <w:bCs w:val="0"/>
                <w:color w:val="000000"/>
                <w:kern w:val="0"/>
                <w:sz w:val="22"/>
                <w:szCs w:val="22"/>
                <w:lang w:val="en-US" w:eastAsia="zh-CN"/>
              </w:rPr>
            </w:pPr>
            <w:r>
              <w:rPr>
                <w:rFonts w:hint="eastAsia" w:asciiTheme="minorEastAsia" w:hAnsiTheme="minorEastAsia" w:eastAsiaTheme="minorEastAsia" w:cstheme="minorEastAsia"/>
                <w:b w:val="0"/>
                <w:bCs w:val="0"/>
                <w:color w:val="000000"/>
                <w:kern w:val="0"/>
                <w:sz w:val="22"/>
                <w:szCs w:val="22"/>
                <w:lang w:val="en-US" w:eastAsia="zh-CN"/>
              </w:rPr>
              <w:t>7</w:t>
            </w:r>
          </w:p>
        </w:tc>
        <w:tc>
          <w:tcPr>
            <w:tcW w:w="1363" w:type="dxa"/>
            <w:vAlign w:val="center"/>
          </w:tcPr>
          <w:p>
            <w:pPr>
              <w:adjustRightInd w:val="0"/>
              <w:snapToGrid w:val="0"/>
              <w:spacing w:line="240" w:lineRule="auto"/>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sz w:val="22"/>
                <w:szCs w:val="22"/>
              </w:rPr>
              <w:t>锅炉排汽</w:t>
            </w:r>
          </w:p>
        </w:tc>
        <w:tc>
          <w:tcPr>
            <w:tcW w:w="2844" w:type="dxa"/>
            <w:vAlign w:val="center"/>
          </w:tcPr>
          <w:p>
            <w:pPr>
              <w:widowControl/>
              <w:jc w:val="both"/>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2016年04月/2016年05月</w:t>
            </w:r>
          </w:p>
        </w:tc>
        <w:tc>
          <w:tcPr>
            <w:tcW w:w="2880" w:type="dxa"/>
            <w:vAlign w:val="center"/>
          </w:tcPr>
          <w:p>
            <w:pPr>
              <w:widowControl/>
              <w:jc w:val="center"/>
              <w:rPr>
                <w:rFonts w:hint="eastAsia" w:asciiTheme="minorEastAsia" w:hAnsiTheme="minorEastAsia" w:eastAsiaTheme="minorEastAsia" w:cstheme="minorEastAsia"/>
                <w:b w:val="0"/>
                <w:bCs w:val="0"/>
                <w:color w:val="000000"/>
                <w:kern w:val="0"/>
                <w:sz w:val="22"/>
                <w:szCs w:val="22"/>
              </w:rPr>
            </w:pPr>
            <w:r>
              <w:rPr>
                <w:rFonts w:hint="eastAsia" w:asciiTheme="minorEastAsia" w:hAnsiTheme="minorEastAsia" w:eastAsiaTheme="minorEastAsia" w:cstheme="minorEastAsia"/>
                <w:b w:val="0"/>
                <w:bCs w:val="0"/>
                <w:color w:val="000000"/>
                <w:kern w:val="0"/>
                <w:sz w:val="22"/>
                <w:szCs w:val="22"/>
                <w:lang w:val="en-US" w:eastAsia="zh-CN"/>
              </w:rPr>
              <w:t>2017年07月/2017年11月</w:t>
            </w:r>
          </w:p>
        </w:tc>
        <w:tc>
          <w:tcPr>
            <w:tcW w:w="2876" w:type="dxa"/>
            <w:vAlign w:val="center"/>
          </w:tcPr>
          <w:p>
            <w:pPr>
              <w:adjustRightInd w:val="0"/>
              <w:snapToGrid w:val="0"/>
              <w:spacing w:line="240" w:lineRule="auto"/>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消声器</w:t>
            </w:r>
          </w:p>
        </w:tc>
      </w:tr>
    </w:tbl>
    <w:p>
      <w:pPr>
        <w:jc w:val="cente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
      <w:pPr>
        <w:jc w:val="center"/>
        <w:rPr>
          <w:rFonts w:hAnsi="黑体" w:eastAsia="黑体"/>
          <w:bCs/>
          <w:color w:val="000000"/>
          <w:kern w:val="0"/>
          <w:szCs w:val="32"/>
        </w:rPr>
      </w:pPr>
      <w:r>
        <w:rPr>
          <w:rFonts w:hAnsi="黑体" w:eastAsia="黑体"/>
          <w:bCs/>
          <w:color w:val="000000"/>
          <w:kern w:val="0"/>
          <w:szCs w:val="32"/>
        </w:rPr>
        <w:t>四、建设项目环境影响评价及其他环境保护行政许可情况</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52"/>
        <w:gridCol w:w="2040"/>
        <w:gridCol w:w="1965"/>
        <w:gridCol w:w="232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8"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序号</w:t>
            </w:r>
          </w:p>
        </w:tc>
        <w:tc>
          <w:tcPr>
            <w:tcW w:w="2452"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环保行政许可文件题名</w:t>
            </w:r>
          </w:p>
        </w:tc>
        <w:tc>
          <w:tcPr>
            <w:tcW w:w="2040"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制作或审批单位</w:t>
            </w:r>
          </w:p>
        </w:tc>
        <w:tc>
          <w:tcPr>
            <w:tcW w:w="1965"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批复日期</w:t>
            </w:r>
          </w:p>
        </w:tc>
        <w:tc>
          <w:tcPr>
            <w:tcW w:w="2325"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批复文号</w:t>
            </w:r>
          </w:p>
        </w:tc>
        <w:tc>
          <w:tcPr>
            <w:tcW w:w="665" w:type="dxa"/>
            <w:vAlign w:val="center"/>
          </w:tcPr>
          <w:p>
            <w:pPr>
              <w:widowControl/>
              <w:jc w:val="center"/>
              <w:rPr>
                <w:rFonts w:eastAsia="宋体"/>
                <w:b/>
                <w:bCs/>
                <w:color w:val="000000"/>
                <w:kern w:val="0"/>
                <w:sz w:val="22"/>
                <w:szCs w:val="22"/>
              </w:rPr>
            </w:pPr>
            <w:r>
              <w:rPr>
                <w:rFonts w:hAnsi="宋体" w:eastAsia="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8" w:type="dxa"/>
            <w:vAlign w:val="center"/>
          </w:tcPr>
          <w:p>
            <w:pPr>
              <w:widowControl/>
              <w:jc w:val="center"/>
              <w:rPr>
                <w:rFonts w:eastAsia="宋体"/>
                <w:b/>
                <w:bCs/>
                <w:color w:val="000000"/>
                <w:kern w:val="0"/>
                <w:sz w:val="22"/>
                <w:szCs w:val="22"/>
              </w:rPr>
            </w:pPr>
            <w:r>
              <w:rPr>
                <w:rFonts w:eastAsia="宋体"/>
                <w:b/>
                <w:bCs/>
                <w:color w:val="000000"/>
                <w:kern w:val="0"/>
                <w:sz w:val="22"/>
                <w:szCs w:val="22"/>
              </w:rPr>
              <w:t>1</w:t>
            </w:r>
            <w:r>
              <w:rPr>
                <w:rFonts w:hAnsi="宋体" w:eastAsia="宋体"/>
                <w:b/>
                <w:bCs/>
                <w:color w:val="000000"/>
                <w:kern w:val="0"/>
                <w:sz w:val="22"/>
                <w:szCs w:val="22"/>
              </w:rPr>
              <w:t>　</w:t>
            </w:r>
          </w:p>
        </w:tc>
        <w:tc>
          <w:tcPr>
            <w:tcW w:w="2452"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建设项目环境影响报告</w:t>
            </w:r>
          </w:p>
        </w:tc>
        <w:tc>
          <w:tcPr>
            <w:tcW w:w="2040" w:type="dxa"/>
            <w:vAlign w:val="center"/>
          </w:tcPr>
          <w:p>
            <w:pPr>
              <w:spacing w:line="324" w:lineRule="auto"/>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sz w:val="22"/>
                <w:szCs w:val="22"/>
              </w:rPr>
              <w:t>南京国环环境科技发展股份有限公司</w:t>
            </w:r>
          </w:p>
        </w:tc>
        <w:tc>
          <w:tcPr>
            <w:tcW w:w="1965" w:type="dxa"/>
            <w:vAlign w:val="center"/>
          </w:tcPr>
          <w:p>
            <w:pPr>
              <w:widowControl/>
              <w:jc w:val="center"/>
              <w:rPr>
                <w:rFonts w:hint="default"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2015年01月19日</w:t>
            </w:r>
          </w:p>
        </w:tc>
        <w:tc>
          <w:tcPr>
            <w:tcW w:w="2325"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rPr>
              <w:t>（环审【2015】11号）</w:t>
            </w:r>
          </w:p>
        </w:tc>
        <w:tc>
          <w:tcPr>
            <w:tcW w:w="665" w:type="dxa"/>
            <w:vAlign w:val="center"/>
          </w:tcPr>
          <w:p>
            <w:pPr>
              <w:widowControl/>
              <w:jc w:val="center"/>
              <w:rPr>
                <w:rFonts w:hint="eastAsia"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8" w:type="dxa"/>
            <w:vAlign w:val="center"/>
          </w:tcPr>
          <w:p>
            <w:pPr>
              <w:widowControl/>
              <w:jc w:val="center"/>
              <w:rPr>
                <w:rFonts w:eastAsia="宋体"/>
                <w:b/>
                <w:bCs/>
                <w:color w:val="000000"/>
                <w:kern w:val="0"/>
                <w:sz w:val="22"/>
                <w:szCs w:val="22"/>
              </w:rPr>
            </w:pPr>
            <w:r>
              <w:rPr>
                <w:rFonts w:eastAsia="宋体"/>
                <w:b/>
                <w:bCs/>
                <w:color w:val="000000"/>
                <w:kern w:val="0"/>
                <w:sz w:val="22"/>
                <w:szCs w:val="22"/>
              </w:rPr>
              <w:t>2</w:t>
            </w:r>
            <w:r>
              <w:rPr>
                <w:rFonts w:hAnsi="宋体" w:eastAsia="宋体"/>
                <w:b/>
                <w:bCs/>
                <w:color w:val="000000"/>
                <w:kern w:val="0"/>
                <w:sz w:val="22"/>
                <w:szCs w:val="22"/>
              </w:rPr>
              <w:t>　</w:t>
            </w:r>
          </w:p>
        </w:tc>
        <w:tc>
          <w:tcPr>
            <w:tcW w:w="2452"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环评批复文件</w:t>
            </w:r>
          </w:p>
        </w:tc>
        <w:tc>
          <w:tcPr>
            <w:tcW w:w="2040" w:type="dxa"/>
            <w:vAlign w:val="center"/>
          </w:tcPr>
          <w:p>
            <w:pPr>
              <w:widowControl/>
              <w:jc w:val="center"/>
              <w:rPr>
                <w:rFonts w:hint="eastAsia"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中华人民共和国</w:t>
            </w:r>
          </w:p>
          <w:p>
            <w:pPr>
              <w:widowControl/>
              <w:jc w:val="center"/>
              <w:rPr>
                <w:rFonts w:hint="default"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环境保护部</w:t>
            </w:r>
          </w:p>
        </w:tc>
        <w:tc>
          <w:tcPr>
            <w:tcW w:w="1965"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lang w:val="en-US" w:eastAsia="zh-CN"/>
              </w:rPr>
              <w:t>2015年01月19日</w:t>
            </w:r>
          </w:p>
        </w:tc>
        <w:tc>
          <w:tcPr>
            <w:tcW w:w="2325"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rPr>
              <w:t>（环审【2015】11号）</w:t>
            </w:r>
          </w:p>
        </w:tc>
        <w:tc>
          <w:tcPr>
            <w:tcW w:w="665" w:type="dxa"/>
            <w:vAlign w:val="center"/>
          </w:tcPr>
          <w:p>
            <w:pPr>
              <w:widowControl/>
              <w:jc w:val="center"/>
              <w:rPr>
                <w:rFonts w:hint="eastAsia"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8" w:type="dxa"/>
            <w:vAlign w:val="center"/>
          </w:tcPr>
          <w:p>
            <w:pPr>
              <w:widowControl/>
              <w:jc w:val="center"/>
              <w:rPr>
                <w:rFonts w:eastAsia="宋体"/>
                <w:b/>
                <w:bCs/>
                <w:color w:val="000000"/>
                <w:kern w:val="0"/>
                <w:sz w:val="22"/>
                <w:szCs w:val="22"/>
              </w:rPr>
            </w:pPr>
            <w:r>
              <w:rPr>
                <w:rFonts w:eastAsia="宋体"/>
                <w:b/>
                <w:bCs/>
                <w:color w:val="000000"/>
                <w:kern w:val="0"/>
                <w:sz w:val="22"/>
                <w:szCs w:val="22"/>
              </w:rPr>
              <w:t>3</w:t>
            </w:r>
            <w:r>
              <w:rPr>
                <w:rFonts w:hAnsi="宋体" w:eastAsia="宋体"/>
                <w:b/>
                <w:bCs/>
                <w:color w:val="000000"/>
                <w:kern w:val="0"/>
                <w:sz w:val="22"/>
                <w:szCs w:val="22"/>
              </w:rPr>
              <w:t>　</w:t>
            </w:r>
          </w:p>
        </w:tc>
        <w:tc>
          <w:tcPr>
            <w:tcW w:w="2452"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竣工验收文件</w:t>
            </w:r>
          </w:p>
        </w:tc>
        <w:tc>
          <w:tcPr>
            <w:tcW w:w="2040" w:type="dxa"/>
            <w:vAlign w:val="center"/>
          </w:tcPr>
          <w:p>
            <w:pPr>
              <w:widowControl/>
              <w:jc w:val="both"/>
              <w:rPr>
                <w:rFonts w:hint="default" w:asciiTheme="minorEastAsia" w:hAnsiTheme="minorEastAsia" w:eastAsiaTheme="minorEastAsia" w:cstheme="minorEastAsia"/>
                <w:b w:val="0"/>
                <w:bCs/>
                <w:color w:val="000000"/>
                <w:kern w:val="0"/>
                <w:sz w:val="22"/>
                <w:szCs w:val="22"/>
                <w:lang w:val="en-US" w:eastAsia="zh-CN"/>
              </w:rPr>
            </w:pPr>
            <w:r>
              <w:rPr>
                <w:rFonts w:hint="default" w:asciiTheme="minorEastAsia" w:hAnsiTheme="minorEastAsia" w:eastAsiaTheme="minorEastAsia" w:cstheme="minorEastAsia"/>
                <w:b w:val="0"/>
                <w:bCs/>
                <w:color w:val="000000"/>
                <w:kern w:val="0"/>
                <w:sz w:val="22"/>
                <w:szCs w:val="22"/>
                <w:lang w:val="en-US" w:eastAsia="zh-CN"/>
              </w:rPr>
              <w:t>广东省生态环境厅</w:t>
            </w:r>
          </w:p>
        </w:tc>
        <w:tc>
          <w:tcPr>
            <w:tcW w:w="1965" w:type="dxa"/>
            <w:vAlign w:val="center"/>
          </w:tcPr>
          <w:p>
            <w:pPr>
              <w:widowControl/>
              <w:jc w:val="center"/>
              <w:rPr>
                <w:rFonts w:hint="default"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2019年02月02日</w:t>
            </w:r>
          </w:p>
        </w:tc>
        <w:tc>
          <w:tcPr>
            <w:tcW w:w="2325" w:type="dxa"/>
            <w:vAlign w:val="center"/>
          </w:tcPr>
          <w:p>
            <w:pPr>
              <w:widowControl/>
              <w:jc w:val="both"/>
              <w:rPr>
                <w:rFonts w:hint="default" w:asciiTheme="minorEastAsia" w:hAnsiTheme="minorEastAsia" w:eastAsiaTheme="minorEastAsia" w:cstheme="minorEastAsia"/>
                <w:b w:val="0"/>
                <w:bCs/>
                <w:color w:val="000000"/>
                <w:kern w:val="0"/>
                <w:sz w:val="22"/>
                <w:szCs w:val="22"/>
                <w:lang w:val="en-US" w:eastAsia="zh-CN"/>
              </w:rPr>
            </w:pPr>
            <w:r>
              <w:rPr>
                <w:rFonts w:hint="default" w:asciiTheme="minorEastAsia" w:hAnsiTheme="minorEastAsia" w:eastAsiaTheme="minorEastAsia" w:cstheme="minorEastAsia"/>
                <w:b w:val="0"/>
                <w:bCs/>
                <w:color w:val="000000"/>
                <w:kern w:val="0"/>
                <w:sz w:val="22"/>
                <w:szCs w:val="22"/>
                <w:lang w:val="en-US" w:eastAsia="zh-CN"/>
              </w:rPr>
              <w:t>粤环审〔2019〕43号</w:t>
            </w:r>
          </w:p>
        </w:tc>
        <w:tc>
          <w:tcPr>
            <w:tcW w:w="665" w:type="dxa"/>
            <w:vAlign w:val="center"/>
          </w:tcPr>
          <w:p>
            <w:pPr>
              <w:widowControl/>
              <w:jc w:val="center"/>
              <w:rPr>
                <w:rFonts w:hint="eastAsia"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8" w:type="dxa"/>
            <w:vAlign w:val="center"/>
          </w:tcPr>
          <w:p>
            <w:pPr>
              <w:widowControl/>
              <w:jc w:val="center"/>
              <w:rPr>
                <w:rFonts w:eastAsia="宋体"/>
                <w:b/>
                <w:bCs/>
                <w:color w:val="000000"/>
                <w:kern w:val="0"/>
                <w:sz w:val="22"/>
                <w:szCs w:val="22"/>
              </w:rPr>
            </w:pPr>
            <w:r>
              <w:rPr>
                <w:rFonts w:eastAsia="宋体"/>
                <w:b/>
                <w:bCs/>
                <w:color w:val="000000"/>
                <w:kern w:val="0"/>
                <w:sz w:val="22"/>
                <w:szCs w:val="22"/>
              </w:rPr>
              <w:t>4</w:t>
            </w:r>
            <w:r>
              <w:rPr>
                <w:rFonts w:hAnsi="宋体" w:eastAsia="宋体"/>
                <w:b/>
                <w:bCs/>
                <w:color w:val="000000"/>
                <w:kern w:val="0"/>
                <w:sz w:val="22"/>
                <w:szCs w:val="22"/>
              </w:rPr>
              <w:t>　</w:t>
            </w:r>
          </w:p>
        </w:tc>
        <w:tc>
          <w:tcPr>
            <w:tcW w:w="2452" w:type="dxa"/>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排污许可证</w:t>
            </w:r>
          </w:p>
        </w:tc>
        <w:tc>
          <w:tcPr>
            <w:tcW w:w="2040"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lang w:val="en-US" w:eastAsia="zh-CN"/>
              </w:rPr>
              <w:t>韶关市</w:t>
            </w:r>
            <w:r>
              <w:rPr>
                <w:rFonts w:hint="default" w:asciiTheme="minorEastAsia" w:hAnsiTheme="minorEastAsia" w:eastAsiaTheme="minorEastAsia" w:cstheme="minorEastAsia"/>
                <w:b w:val="0"/>
                <w:bCs/>
                <w:color w:val="000000"/>
                <w:kern w:val="0"/>
                <w:sz w:val="22"/>
                <w:szCs w:val="22"/>
                <w:lang w:val="en-US" w:eastAsia="zh-CN"/>
              </w:rPr>
              <w:t>生态环境</w:t>
            </w:r>
            <w:r>
              <w:rPr>
                <w:rFonts w:hint="eastAsia" w:asciiTheme="minorEastAsia" w:hAnsiTheme="minorEastAsia" w:eastAsiaTheme="minorEastAsia" w:cstheme="minorEastAsia"/>
                <w:b w:val="0"/>
                <w:bCs/>
                <w:color w:val="000000"/>
                <w:kern w:val="0"/>
                <w:sz w:val="22"/>
                <w:szCs w:val="22"/>
                <w:lang w:val="en-US" w:eastAsia="zh-CN"/>
              </w:rPr>
              <w:t>局</w:t>
            </w:r>
          </w:p>
        </w:tc>
        <w:tc>
          <w:tcPr>
            <w:tcW w:w="1965"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lang w:val="en-US" w:eastAsia="zh-CN"/>
              </w:rPr>
              <w:t>2020年05月31日</w:t>
            </w:r>
          </w:p>
        </w:tc>
        <w:tc>
          <w:tcPr>
            <w:tcW w:w="2325" w:type="dxa"/>
            <w:vAlign w:val="center"/>
          </w:tcPr>
          <w:p>
            <w:pPr>
              <w:widowControl/>
              <w:jc w:val="center"/>
              <w:rPr>
                <w:rFonts w:hint="eastAsia" w:asciiTheme="minorEastAsia" w:hAnsiTheme="minorEastAsia" w:eastAsiaTheme="minorEastAsia" w:cstheme="minorEastAsia"/>
                <w:b w:val="0"/>
                <w:bCs/>
                <w:color w:val="000000"/>
                <w:kern w:val="0"/>
                <w:sz w:val="22"/>
                <w:szCs w:val="22"/>
              </w:rPr>
            </w:pPr>
            <w:r>
              <w:rPr>
                <w:rFonts w:hint="eastAsia" w:asciiTheme="minorEastAsia" w:hAnsiTheme="minorEastAsia" w:eastAsiaTheme="minorEastAsia" w:cstheme="minorEastAsia"/>
                <w:b w:val="0"/>
                <w:bCs/>
                <w:color w:val="000000"/>
                <w:kern w:val="0"/>
                <w:sz w:val="22"/>
                <w:szCs w:val="22"/>
                <w:lang w:val="en-US" w:eastAsia="zh-CN"/>
              </w:rPr>
              <w:t>9144020006217943XF001P</w:t>
            </w:r>
          </w:p>
        </w:tc>
        <w:tc>
          <w:tcPr>
            <w:tcW w:w="665" w:type="dxa"/>
            <w:vAlign w:val="center"/>
          </w:tcPr>
          <w:p>
            <w:pPr>
              <w:widowControl/>
              <w:jc w:val="center"/>
              <w:rPr>
                <w:rFonts w:hint="eastAsia" w:asciiTheme="minorEastAsia" w:hAnsiTheme="minorEastAsia" w:eastAsiaTheme="minorEastAsia" w:cstheme="minorEastAsia"/>
                <w:b w:val="0"/>
                <w:bCs/>
                <w:color w:val="000000"/>
                <w:kern w:val="0"/>
                <w:sz w:val="22"/>
                <w:szCs w:val="22"/>
                <w:lang w:val="en-US" w:eastAsia="zh-CN"/>
              </w:rPr>
            </w:pPr>
            <w:r>
              <w:rPr>
                <w:rFonts w:hint="eastAsia" w:asciiTheme="minorEastAsia" w:hAnsiTheme="minorEastAsia" w:eastAsiaTheme="minorEastAsia" w:cstheme="minorEastAsia"/>
                <w:b w:val="0"/>
                <w:bCs/>
                <w:color w:val="000000"/>
                <w:kern w:val="0"/>
                <w:sz w:val="22"/>
                <w:szCs w:val="22"/>
                <w:lang w:val="en-US" w:eastAsia="zh-CN"/>
              </w:rPr>
              <w:t>延期</w:t>
            </w:r>
          </w:p>
        </w:tc>
      </w:tr>
    </w:tbl>
    <w:p>
      <w:pPr>
        <w:jc w:val="center"/>
        <w:rPr>
          <w:rFonts w:hAnsi="黑体" w:eastAsia="黑体"/>
          <w:bCs/>
          <w:color w:val="000000"/>
          <w:kern w:val="0"/>
          <w:szCs w:val="32"/>
        </w:rPr>
      </w:pPr>
      <w:bookmarkStart w:id="19" w:name="OLE_LINK24"/>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pStyle w:val="2"/>
        <w:rPr>
          <w:rFonts w:hAnsi="黑体" w:eastAsia="黑体"/>
          <w:bCs/>
          <w:color w:val="000000"/>
          <w:kern w:val="0"/>
          <w:szCs w:val="32"/>
        </w:rPr>
      </w:pPr>
    </w:p>
    <w:p>
      <w:pPr>
        <w:rPr>
          <w:rFonts w:hAnsi="黑体" w:eastAsia="黑体"/>
          <w:bCs/>
          <w:color w:val="000000"/>
          <w:kern w:val="0"/>
          <w:szCs w:val="32"/>
        </w:rPr>
      </w:pPr>
    </w:p>
    <w:p>
      <w:pPr>
        <w:jc w:val="center"/>
        <w:rPr>
          <w:rFonts w:hAnsi="黑体" w:eastAsia="黑体"/>
          <w:bCs/>
          <w:color w:val="000000"/>
          <w:kern w:val="0"/>
          <w:szCs w:val="32"/>
        </w:rPr>
      </w:pPr>
    </w:p>
    <w:p>
      <w:pPr>
        <w:jc w:val="center"/>
        <w:rPr>
          <w:rFonts w:hAnsi="黑体" w:eastAsia="黑体"/>
          <w:bCs/>
          <w:color w:val="000000"/>
          <w:kern w:val="0"/>
          <w:szCs w:val="32"/>
        </w:rPr>
      </w:pPr>
    </w:p>
    <w:p>
      <w:pPr>
        <w:jc w:val="center"/>
        <w:rPr>
          <w:rFonts w:eastAsia="黑体"/>
          <w:bCs/>
          <w:color w:val="000000"/>
          <w:kern w:val="0"/>
          <w:szCs w:val="32"/>
        </w:rPr>
      </w:pPr>
      <w:r>
        <w:rPr>
          <w:rFonts w:hAnsi="黑体" w:eastAsia="黑体"/>
          <w:bCs/>
          <w:color w:val="000000"/>
          <w:kern w:val="0"/>
          <w:szCs w:val="32"/>
        </w:rPr>
        <w:t>五、突发环境事件应急预案情况</w:t>
      </w:r>
    </w:p>
    <w:tbl>
      <w:tblPr>
        <w:tblStyle w:val="5"/>
        <w:tblW w:w="10205" w:type="dxa"/>
        <w:jc w:val="center"/>
        <w:tblLayout w:type="fixed"/>
        <w:tblCellMar>
          <w:top w:w="0" w:type="dxa"/>
          <w:left w:w="108" w:type="dxa"/>
          <w:bottom w:w="0" w:type="dxa"/>
          <w:right w:w="108" w:type="dxa"/>
        </w:tblCellMar>
      </w:tblPr>
      <w:tblGrid>
        <w:gridCol w:w="3330"/>
        <w:gridCol w:w="3290"/>
        <w:gridCol w:w="3585"/>
      </w:tblGrid>
      <w:tr>
        <w:tblPrEx>
          <w:tblCellMar>
            <w:top w:w="0" w:type="dxa"/>
            <w:left w:w="108" w:type="dxa"/>
            <w:bottom w:w="0" w:type="dxa"/>
            <w:right w:w="108" w:type="dxa"/>
          </w:tblCellMar>
        </w:tblPrEx>
        <w:trPr>
          <w:trHeight w:val="603" w:hRule="atLeast"/>
          <w:jc w:val="center"/>
        </w:trPr>
        <w:tc>
          <w:tcPr>
            <w:tcW w:w="3330" w:type="dxa"/>
            <w:vMerge w:val="restart"/>
            <w:tcBorders>
              <w:top w:val="single" w:color="auto" w:sz="4" w:space="0"/>
              <w:left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环境事件应急预案编制情况</w:t>
            </w:r>
          </w:p>
        </w:tc>
        <w:tc>
          <w:tcPr>
            <w:tcW w:w="3290"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是否编制</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eastAsia="宋体"/>
                <w:b/>
                <w:bCs/>
                <w:color w:val="000000"/>
                <w:kern w:val="0"/>
                <w:sz w:val="22"/>
                <w:szCs w:val="22"/>
              </w:rPr>
            </w:pPr>
            <w:r>
              <w:rPr>
                <w:rFonts w:hAnsi="宋体" w:eastAsia="宋体"/>
                <w:b/>
                <w:bCs/>
                <w:color w:val="000000"/>
                <w:kern w:val="0"/>
                <w:sz w:val="22"/>
                <w:szCs w:val="22"/>
              </w:rPr>
              <w:t>是否备案</w:t>
            </w:r>
          </w:p>
        </w:tc>
      </w:tr>
      <w:tr>
        <w:tblPrEx>
          <w:tblCellMar>
            <w:top w:w="0" w:type="dxa"/>
            <w:left w:w="108" w:type="dxa"/>
            <w:bottom w:w="0" w:type="dxa"/>
            <w:right w:w="108" w:type="dxa"/>
          </w:tblCellMar>
        </w:tblPrEx>
        <w:trPr>
          <w:trHeight w:val="570" w:hRule="atLeast"/>
          <w:jc w:val="center"/>
        </w:trPr>
        <w:tc>
          <w:tcPr>
            <w:tcW w:w="3330" w:type="dxa"/>
            <w:vMerge w:val="continue"/>
            <w:tcBorders>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p>
        </w:tc>
        <w:tc>
          <w:tcPr>
            <w:tcW w:w="329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2"/>
                <w:szCs w:val="22"/>
              </w:rPr>
            </w:pPr>
            <w:r>
              <w:rPr>
                <w:rFonts w:hint="eastAsia" w:asciiTheme="minorEastAsia" w:hAnsiTheme="minorEastAsia" w:eastAsiaTheme="minorEastAsia" w:cstheme="minorEastAsia"/>
                <w:bCs/>
                <w:color w:val="auto"/>
                <w:kern w:val="0"/>
                <w:sz w:val="22"/>
                <w:szCs w:val="22"/>
              </w:rPr>
              <w:t>是</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2"/>
                <w:szCs w:val="22"/>
              </w:rPr>
            </w:pPr>
            <w:r>
              <w:rPr>
                <w:rFonts w:hint="eastAsia" w:asciiTheme="minorEastAsia" w:hAnsiTheme="minorEastAsia" w:eastAsiaTheme="minorEastAsia" w:cstheme="minorEastAsia"/>
                <w:bCs/>
                <w:color w:val="auto"/>
                <w:kern w:val="0"/>
                <w:sz w:val="22"/>
                <w:szCs w:val="22"/>
              </w:rPr>
              <w:t>是</w:t>
            </w:r>
          </w:p>
        </w:tc>
      </w:tr>
      <w:tr>
        <w:tblPrEx>
          <w:tblCellMar>
            <w:top w:w="0" w:type="dxa"/>
            <w:left w:w="108" w:type="dxa"/>
            <w:bottom w:w="0" w:type="dxa"/>
            <w:right w:w="108" w:type="dxa"/>
          </w:tblCellMar>
        </w:tblPrEx>
        <w:trPr>
          <w:trHeight w:val="679" w:hRule="atLeast"/>
          <w:jc w:val="center"/>
        </w:trPr>
        <w:tc>
          <w:tcPr>
            <w:tcW w:w="33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b/>
                <w:bCs/>
                <w:color w:val="000000"/>
                <w:kern w:val="0"/>
                <w:sz w:val="22"/>
                <w:szCs w:val="22"/>
              </w:rPr>
            </w:pPr>
            <w:r>
              <w:rPr>
                <w:rFonts w:hint="eastAsia" w:hAnsi="宋体" w:eastAsia="宋体"/>
                <w:b/>
                <w:bCs/>
                <w:color w:val="FF0000"/>
                <w:kern w:val="0"/>
                <w:sz w:val="22"/>
                <w:szCs w:val="22"/>
                <w:lang w:val="en-US" w:eastAsia="zh-CN"/>
              </w:rPr>
              <w:t>*</w:t>
            </w:r>
            <w:r>
              <w:rPr>
                <w:rFonts w:hAnsi="宋体" w:eastAsia="宋体"/>
                <w:b/>
                <w:bCs/>
                <w:color w:val="000000"/>
                <w:kern w:val="0"/>
                <w:sz w:val="22"/>
                <w:szCs w:val="22"/>
              </w:rPr>
              <w:t>突发环境事件应急预案电子版</w:t>
            </w:r>
          </w:p>
        </w:tc>
        <w:tc>
          <w:tcPr>
            <w:tcW w:w="6875" w:type="dxa"/>
            <w:gridSpan w:val="2"/>
            <w:tcBorders>
              <w:top w:val="single" w:color="auto" w:sz="4" w:space="0"/>
              <w:left w:val="nil"/>
              <w:bottom w:val="single" w:color="auto" w:sz="4" w:space="0"/>
              <w:right w:val="single" w:color="auto" w:sz="4" w:space="0"/>
            </w:tcBorders>
            <w:vAlign w:val="center"/>
          </w:tcPr>
          <w:p>
            <w:pPr>
              <w:widowControl/>
              <w:tabs>
                <w:tab w:val="left" w:pos="1766"/>
              </w:tabs>
              <w:jc w:val="center"/>
              <w:rPr>
                <w:rFonts w:hint="default"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eastAsiaTheme="minorEastAsia" w:cstheme="minorEastAsia"/>
                <w:b/>
                <w:bCs/>
                <w:color w:val="000000"/>
                <w:kern w:val="0"/>
                <w:sz w:val="22"/>
                <w:szCs w:val="22"/>
                <w:lang w:val="en-US" w:eastAsia="zh-CN"/>
              </w:rPr>
              <w:t>备案编号：440200-2020-019-M</w:t>
            </w:r>
          </w:p>
        </w:tc>
      </w:tr>
      <w:bookmarkEnd w:id="19"/>
    </w:tbl>
    <w:p>
      <w:pPr>
        <w:jc w:val="both"/>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lang w:val="en-US" w:eastAsia="zh-CN"/>
        </w:rPr>
      </w:pPr>
    </w:p>
    <w:p>
      <w:pPr>
        <w:jc w:val="center"/>
        <w:rPr>
          <w:rFonts w:hint="eastAsia" w:hAnsi="黑体" w:eastAsia="黑体"/>
          <w:bCs/>
          <w:color w:val="000000"/>
          <w:kern w:val="0"/>
          <w:szCs w:val="32"/>
          <w:lang w:val="en-US" w:eastAsia="zh-CN"/>
        </w:rPr>
      </w:pPr>
      <w:r>
        <w:rPr>
          <w:rFonts w:hint="eastAsia" w:hAnsi="黑体" w:eastAsia="黑体"/>
          <w:bCs/>
          <w:color w:val="000000"/>
          <w:kern w:val="0"/>
          <w:szCs w:val="32"/>
          <w:lang w:val="en-US" w:eastAsia="zh-CN"/>
        </w:rPr>
        <w:t>六</w:t>
      </w:r>
      <w:r>
        <w:rPr>
          <w:rFonts w:hAnsi="黑体" w:eastAsia="黑体"/>
          <w:bCs/>
          <w:color w:val="000000"/>
          <w:kern w:val="0"/>
          <w:szCs w:val="32"/>
        </w:rPr>
        <w:t>、</w:t>
      </w:r>
      <w:bookmarkStart w:id="20" w:name="OLE_LINK26"/>
      <w:r>
        <w:rPr>
          <w:rFonts w:hAnsi="黑体" w:eastAsia="黑体"/>
          <w:bCs/>
          <w:color w:val="000000"/>
          <w:kern w:val="0"/>
          <w:szCs w:val="32"/>
        </w:rPr>
        <w:t>环境自行监测</w:t>
      </w:r>
      <w:r>
        <w:rPr>
          <w:rFonts w:hint="eastAsia" w:hAnsi="黑体" w:eastAsia="黑体"/>
          <w:bCs/>
          <w:color w:val="000000"/>
          <w:kern w:val="0"/>
          <w:szCs w:val="32"/>
          <w:lang w:val="en-US" w:eastAsia="zh-CN"/>
        </w:rPr>
        <w:t>情况</w:t>
      </w:r>
      <w:bookmarkEnd w:id="20"/>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3103"/>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80" w:type="dxa"/>
            <w:vMerge w:val="restart"/>
            <w:vAlign w:val="center"/>
          </w:tcPr>
          <w:p>
            <w:pPr>
              <w:widowControl/>
              <w:jc w:val="center"/>
              <w:rPr>
                <w:rFonts w:eastAsia="宋体"/>
                <w:b/>
                <w:bCs/>
                <w:color w:val="000000" w:themeColor="text1"/>
                <w:kern w:val="0"/>
                <w:sz w:val="22"/>
                <w:szCs w:val="22"/>
                <w14:textFill>
                  <w14:solidFill>
                    <w14:schemeClr w14:val="tx1"/>
                  </w14:solidFill>
                </w14:textFill>
              </w:rPr>
            </w:pPr>
            <w:r>
              <w:rPr>
                <w:rFonts w:hint="eastAsia" w:hAnsi="宋体" w:eastAsia="宋体"/>
                <w:b/>
                <w:bCs/>
                <w:color w:val="000000" w:themeColor="text1"/>
                <w:kern w:val="0"/>
                <w:sz w:val="22"/>
                <w:szCs w:val="22"/>
                <w:lang w:val="en-US" w:eastAsia="zh-CN"/>
                <w14:textFill>
                  <w14:solidFill>
                    <w14:schemeClr w14:val="tx1"/>
                  </w14:solidFill>
                </w14:textFill>
              </w:rPr>
              <w:t>*</w:t>
            </w:r>
            <w:bookmarkStart w:id="21" w:name="OLE_LINK27"/>
            <w:r>
              <w:rPr>
                <w:rFonts w:hAnsi="宋体" w:eastAsia="宋体"/>
                <w:b/>
                <w:bCs/>
                <w:color w:val="000000" w:themeColor="text1"/>
                <w:kern w:val="0"/>
                <w:sz w:val="22"/>
                <w:szCs w:val="22"/>
                <w14:textFill>
                  <w14:solidFill>
                    <w14:schemeClr w14:val="tx1"/>
                  </w14:solidFill>
                </w14:textFill>
              </w:rPr>
              <w:t>环境自行监测</w:t>
            </w:r>
            <w:r>
              <w:rPr>
                <w:rFonts w:hint="eastAsia" w:hAnsi="宋体" w:eastAsia="宋体"/>
                <w:b/>
                <w:bCs/>
                <w:color w:val="000000" w:themeColor="text1"/>
                <w:kern w:val="0"/>
                <w:sz w:val="22"/>
                <w:szCs w:val="22"/>
                <w:lang w:val="en-US" w:eastAsia="zh-CN"/>
                <w14:textFill>
                  <w14:solidFill>
                    <w14:schemeClr w14:val="tx1"/>
                  </w14:solidFill>
                </w14:textFill>
              </w:rPr>
              <w:t>情况方案</w:t>
            </w:r>
            <w:bookmarkEnd w:id="21"/>
            <w:r>
              <w:rPr>
                <w:rFonts w:hAnsi="宋体" w:eastAsia="宋体"/>
                <w:b/>
                <w:bCs/>
                <w:color w:val="000000" w:themeColor="text1"/>
                <w:kern w:val="0"/>
                <w:sz w:val="22"/>
                <w:szCs w:val="22"/>
                <w14:textFill>
                  <w14:solidFill>
                    <w14:schemeClr w14:val="tx1"/>
                  </w14:solidFill>
                </w14:textFill>
              </w:rPr>
              <w:t>编制情况</w:t>
            </w:r>
          </w:p>
        </w:tc>
        <w:tc>
          <w:tcPr>
            <w:tcW w:w="3103" w:type="dxa"/>
            <w:vAlign w:val="center"/>
          </w:tcPr>
          <w:p>
            <w:pPr>
              <w:widowControl/>
              <w:jc w:val="center"/>
              <w:rPr>
                <w:rFonts w:eastAsia="宋体"/>
                <w:b/>
                <w:bCs/>
                <w:color w:val="000000" w:themeColor="text1"/>
                <w:kern w:val="0"/>
                <w:sz w:val="22"/>
                <w:szCs w:val="22"/>
                <w14:textFill>
                  <w14:solidFill>
                    <w14:schemeClr w14:val="tx1"/>
                  </w14:solidFill>
                </w14:textFill>
              </w:rPr>
            </w:pPr>
            <w:bookmarkStart w:id="22" w:name="OLE_LINK28"/>
            <w:r>
              <w:rPr>
                <w:rFonts w:hAnsi="宋体" w:eastAsia="宋体"/>
                <w:b/>
                <w:bCs/>
                <w:color w:val="000000" w:themeColor="text1"/>
                <w:kern w:val="0"/>
                <w:sz w:val="22"/>
                <w:szCs w:val="22"/>
                <w14:textFill>
                  <w14:solidFill>
                    <w14:schemeClr w14:val="tx1"/>
                  </w14:solidFill>
                </w14:textFill>
              </w:rPr>
              <w:t>是否</w:t>
            </w:r>
            <w:bookmarkEnd w:id="22"/>
            <w:r>
              <w:rPr>
                <w:rFonts w:hAnsi="宋体" w:eastAsia="宋体"/>
                <w:b/>
                <w:bCs/>
                <w:color w:val="000000" w:themeColor="text1"/>
                <w:kern w:val="0"/>
                <w:sz w:val="22"/>
                <w:szCs w:val="22"/>
                <w14:textFill>
                  <w14:solidFill>
                    <w14:schemeClr w14:val="tx1"/>
                  </w14:solidFill>
                </w14:textFill>
              </w:rPr>
              <w:t>编制</w:t>
            </w:r>
          </w:p>
        </w:tc>
        <w:tc>
          <w:tcPr>
            <w:tcW w:w="3622" w:type="dxa"/>
            <w:vAlign w:val="center"/>
          </w:tcPr>
          <w:p>
            <w:pPr>
              <w:widowControl/>
              <w:jc w:val="center"/>
              <w:rPr>
                <w:rFonts w:hint="eastAsia" w:hAnsi="宋体" w:eastAsia="宋体"/>
                <w:b/>
                <w:bCs/>
                <w:color w:val="000000" w:themeColor="text1"/>
                <w:kern w:val="0"/>
                <w:sz w:val="22"/>
                <w:szCs w:val="22"/>
                <w:lang w:val="en-US" w:eastAsia="zh-CN"/>
                <w14:textFill>
                  <w14:solidFill>
                    <w14:schemeClr w14:val="tx1"/>
                  </w14:solidFill>
                </w14:textFill>
              </w:rPr>
            </w:pPr>
            <w:r>
              <w:rPr>
                <w:rFonts w:hAnsi="宋体" w:eastAsia="宋体"/>
                <w:b/>
                <w:bCs/>
                <w:color w:val="000000" w:themeColor="text1"/>
                <w:kern w:val="0"/>
                <w:sz w:val="22"/>
                <w:szCs w:val="22"/>
                <w14:textFill>
                  <w14:solidFill>
                    <w14:schemeClr w14:val="tx1"/>
                  </w14:solidFill>
                </w14:textFill>
              </w:rPr>
              <w:t>是否</w:t>
            </w:r>
            <w:r>
              <w:rPr>
                <w:rFonts w:hint="eastAsia" w:hAnsi="宋体" w:eastAsia="宋体"/>
                <w:b/>
                <w:bCs/>
                <w:color w:val="000000" w:themeColor="text1"/>
                <w:kern w:val="0"/>
                <w:sz w:val="22"/>
                <w:szCs w:val="22"/>
                <w:lang w:val="en-US" w:eastAsia="zh-CN"/>
                <w14:textFill>
                  <w14:solidFill>
                    <w14:schemeClr w14:val="tx1"/>
                  </w14:solidFill>
                </w14:textFill>
              </w:rPr>
              <w:t>开展自行监测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480" w:type="dxa"/>
            <w:vMerge w:val="continue"/>
            <w:vAlign w:val="center"/>
          </w:tcPr>
          <w:p>
            <w:pPr>
              <w:widowControl/>
              <w:jc w:val="center"/>
              <w:rPr>
                <w:rFonts w:eastAsia="宋体"/>
                <w:b/>
                <w:bCs/>
                <w:color w:val="000000" w:themeColor="text1"/>
                <w:kern w:val="0"/>
                <w:sz w:val="22"/>
                <w:szCs w:val="22"/>
                <w14:textFill>
                  <w14:solidFill>
                    <w14:schemeClr w14:val="tx1"/>
                  </w14:solidFill>
                </w14:textFill>
              </w:rPr>
            </w:pPr>
          </w:p>
        </w:tc>
        <w:tc>
          <w:tcPr>
            <w:tcW w:w="3103" w:type="dxa"/>
            <w:vAlign w:val="center"/>
          </w:tcPr>
          <w:p>
            <w:pPr>
              <w:widowControl/>
              <w:jc w:val="center"/>
              <w:rPr>
                <w:rFonts w:hint="eastAsia" w:asciiTheme="minorEastAsia" w:hAnsiTheme="minorEastAsia" w:eastAsiaTheme="minorEastAsia" w:cstheme="minorEastAsia"/>
                <w:bCs/>
                <w:color w:val="000000" w:themeColor="text1"/>
                <w:kern w:val="0"/>
                <w:sz w:val="22"/>
                <w:szCs w:val="22"/>
                <w14:textFill>
                  <w14:solidFill>
                    <w14:schemeClr w14:val="tx1"/>
                  </w14:solidFill>
                </w14:textFill>
              </w:rPr>
            </w:pPr>
            <w:bookmarkStart w:id="23" w:name="OLE_LINK29"/>
            <w:r>
              <w:rPr>
                <w:rFonts w:hint="eastAsia" w:asciiTheme="minorEastAsia" w:hAnsiTheme="minorEastAsia" w:eastAsiaTheme="minorEastAsia" w:cstheme="minorEastAsia"/>
                <w:bCs/>
                <w:color w:val="000000" w:themeColor="text1"/>
                <w:kern w:val="0"/>
                <w:sz w:val="22"/>
                <w:szCs w:val="22"/>
                <w14:textFill>
                  <w14:solidFill>
                    <w14:schemeClr w14:val="tx1"/>
                  </w14:solidFill>
                </w14:textFill>
              </w:rPr>
              <w:t>是</w:t>
            </w:r>
            <w:bookmarkEnd w:id="23"/>
          </w:p>
        </w:tc>
        <w:tc>
          <w:tcPr>
            <w:tcW w:w="3622" w:type="dxa"/>
            <w:vAlign w:val="center"/>
          </w:tcPr>
          <w:p>
            <w:pPr>
              <w:widowControl/>
              <w:jc w:val="center"/>
              <w:rPr>
                <w:rFonts w:hint="eastAsia" w:asciiTheme="minorEastAsia" w:hAnsiTheme="minorEastAsia" w:eastAsiaTheme="minorEastAsia" w:cstheme="minorEastAsia"/>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480" w:type="dxa"/>
            <w:vAlign w:val="center"/>
          </w:tcPr>
          <w:p>
            <w:pPr>
              <w:widowControl/>
              <w:jc w:val="center"/>
              <w:rPr>
                <w:rFonts w:eastAsia="宋体"/>
                <w:b/>
                <w:bCs/>
                <w:color w:val="000000" w:themeColor="text1"/>
                <w:kern w:val="0"/>
                <w:sz w:val="22"/>
                <w:szCs w:val="22"/>
                <w14:textFill>
                  <w14:solidFill>
                    <w14:schemeClr w14:val="tx1"/>
                  </w14:solidFill>
                </w14:textFill>
              </w:rPr>
            </w:pPr>
            <w:bookmarkStart w:id="24" w:name="OLE_LINK25"/>
            <w:r>
              <w:rPr>
                <w:rFonts w:hint="eastAsia" w:hAnsi="宋体" w:eastAsia="宋体"/>
                <w:b/>
                <w:bCs/>
                <w:color w:val="000000" w:themeColor="text1"/>
                <w:kern w:val="0"/>
                <w:sz w:val="22"/>
                <w:szCs w:val="22"/>
                <w:lang w:val="en-US" w:eastAsia="zh-CN"/>
                <w14:textFill>
                  <w14:solidFill>
                    <w14:schemeClr w14:val="tx1"/>
                  </w14:solidFill>
                </w14:textFill>
              </w:rPr>
              <w:t>*</w:t>
            </w:r>
            <w:bookmarkEnd w:id="24"/>
            <w:r>
              <w:rPr>
                <w:rFonts w:hAnsi="宋体" w:eastAsia="宋体"/>
                <w:b/>
                <w:bCs/>
                <w:color w:val="000000" w:themeColor="text1"/>
                <w:kern w:val="0"/>
                <w:sz w:val="22"/>
                <w:szCs w:val="22"/>
                <w14:textFill>
                  <w14:solidFill>
                    <w14:schemeClr w14:val="tx1"/>
                  </w14:solidFill>
                </w14:textFill>
              </w:rPr>
              <w:t>环境自行监测</w:t>
            </w:r>
            <w:r>
              <w:rPr>
                <w:rFonts w:hint="eastAsia" w:hAnsi="宋体" w:eastAsia="宋体"/>
                <w:b/>
                <w:bCs/>
                <w:color w:val="000000" w:themeColor="text1"/>
                <w:kern w:val="0"/>
                <w:sz w:val="22"/>
                <w:szCs w:val="22"/>
                <w:lang w:val="en-US" w:eastAsia="zh-CN"/>
                <w14:textFill>
                  <w14:solidFill>
                    <w14:schemeClr w14:val="tx1"/>
                  </w14:solidFill>
                </w14:textFill>
              </w:rPr>
              <w:t>方案</w:t>
            </w:r>
            <w:r>
              <w:rPr>
                <w:rFonts w:hAnsi="宋体" w:eastAsia="宋体"/>
                <w:b/>
                <w:bCs/>
                <w:color w:val="000000" w:themeColor="text1"/>
                <w:kern w:val="0"/>
                <w:sz w:val="22"/>
                <w:szCs w:val="22"/>
                <w14:textFill>
                  <w14:solidFill>
                    <w14:schemeClr w14:val="tx1"/>
                  </w14:solidFill>
                </w14:textFill>
              </w:rPr>
              <w:t>电子版</w:t>
            </w:r>
          </w:p>
        </w:tc>
        <w:tc>
          <w:tcPr>
            <w:tcW w:w="6725" w:type="dxa"/>
            <w:gridSpan w:val="2"/>
            <w:vAlign w:val="center"/>
          </w:tcPr>
          <w:p>
            <w:pPr>
              <w:widowControl/>
              <w:tabs>
                <w:tab w:val="left" w:pos="1766"/>
              </w:tabs>
              <w:jc w:val="center"/>
              <w:rPr>
                <w:rFonts w:hint="default" w:asciiTheme="minorEastAsia" w:hAnsiTheme="minorEastAsia" w:eastAsiaTheme="minorEastAsia" w:cstheme="minorEastAsia"/>
                <w:b/>
                <w:bCs/>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2"/>
                <w:szCs w:val="22"/>
                <w:lang w:val="en-US" w:eastAsia="zh-CN"/>
                <w14:textFill>
                  <w14:solidFill>
                    <w14:schemeClr w14:val="tx1"/>
                  </w14:solidFill>
                </w14:textFill>
              </w:rPr>
              <w:t>方案版本:V2017110401</w:t>
            </w:r>
          </w:p>
        </w:tc>
      </w:tr>
    </w:tbl>
    <w:p>
      <w:pPr>
        <w:jc w:val="both"/>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hAnsi="黑体" w:eastAsia="黑体"/>
          <w:bCs/>
          <w:color w:val="000000"/>
          <w:kern w:val="0"/>
          <w:szCs w:val="32"/>
          <w:lang w:val="en-US" w:eastAsia="zh-CN"/>
        </w:rPr>
      </w:pPr>
    </w:p>
    <w:p>
      <w:pPr>
        <w:pStyle w:val="2"/>
        <w:rPr>
          <w:rFonts w:hint="eastAsia" w:hAnsi="黑体" w:eastAsia="黑体"/>
          <w:bCs/>
          <w:color w:val="000000"/>
          <w:kern w:val="0"/>
          <w:szCs w:val="32"/>
          <w:lang w:val="en-US" w:eastAsia="zh-CN"/>
        </w:rPr>
      </w:pPr>
    </w:p>
    <w:p>
      <w:pPr>
        <w:rPr>
          <w:rFonts w:hint="eastAsia"/>
          <w:lang w:val="en-US" w:eastAsia="zh-CN"/>
        </w:rPr>
      </w:pPr>
    </w:p>
    <w:p>
      <w:pPr>
        <w:jc w:val="center"/>
        <w:rPr>
          <w:rFonts w:hint="eastAsia" w:eastAsia="黑体"/>
          <w:bCs/>
          <w:color w:val="000000"/>
          <w:kern w:val="0"/>
          <w:szCs w:val="32"/>
          <w:lang w:eastAsia="zh-CN"/>
        </w:rPr>
      </w:pPr>
      <w:r>
        <w:rPr>
          <w:rFonts w:hint="eastAsia" w:hAnsi="黑体" w:eastAsia="黑体"/>
          <w:bCs/>
          <w:color w:val="000000"/>
          <w:kern w:val="0"/>
          <w:szCs w:val="32"/>
          <w:lang w:val="en-US" w:eastAsia="zh-CN"/>
        </w:rPr>
        <w:t>七</w:t>
      </w:r>
      <w:r>
        <w:rPr>
          <w:rFonts w:hAnsi="黑体" w:eastAsia="黑体"/>
          <w:bCs/>
          <w:color w:val="000000"/>
          <w:kern w:val="0"/>
          <w:szCs w:val="32"/>
        </w:rPr>
        <w:t>、其他环境信息</w:t>
      </w:r>
      <w:r>
        <w:rPr>
          <w:rFonts w:hint="eastAsia" w:hAnsi="黑体" w:eastAsia="黑体"/>
          <w:bCs/>
          <w:color w:val="000000"/>
          <w:kern w:val="0"/>
          <w:szCs w:val="32"/>
          <w:lang w:eastAsia="zh-CN"/>
        </w:rPr>
        <w:t>（</w:t>
      </w:r>
      <w:r>
        <w:rPr>
          <w:rFonts w:hint="eastAsia" w:hAnsi="黑体" w:eastAsia="黑体"/>
          <w:bCs/>
          <w:color w:val="000000"/>
          <w:kern w:val="0"/>
          <w:sz w:val="28"/>
          <w:szCs w:val="28"/>
          <w:lang w:val="en-US" w:eastAsia="zh-CN"/>
        </w:rPr>
        <w:t>选填</w:t>
      </w:r>
      <w:r>
        <w:rPr>
          <w:rFonts w:hint="eastAsia" w:hAnsi="黑体" w:eastAsia="黑体"/>
          <w:bCs/>
          <w:color w:val="000000"/>
          <w:kern w:val="0"/>
          <w:szCs w:val="32"/>
          <w:lang w:eastAsia="zh-CN"/>
        </w:rPr>
        <w:t>）</w:t>
      </w:r>
    </w:p>
    <w:tbl>
      <w:tblPr>
        <w:tblStyle w:val="5"/>
        <w:tblW w:w="10658" w:type="dxa"/>
        <w:jc w:val="center"/>
        <w:tblLayout w:type="fixed"/>
        <w:tblCellMar>
          <w:top w:w="0" w:type="dxa"/>
          <w:left w:w="0" w:type="dxa"/>
          <w:bottom w:w="0" w:type="dxa"/>
          <w:right w:w="0" w:type="dxa"/>
        </w:tblCellMar>
      </w:tblPr>
      <w:tblGrid>
        <w:gridCol w:w="3061"/>
        <w:gridCol w:w="2386"/>
        <w:gridCol w:w="1363"/>
        <w:gridCol w:w="1144"/>
        <w:gridCol w:w="2704"/>
      </w:tblGrid>
      <w:tr>
        <w:tblPrEx>
          <w:tblCellMar>
            <w:top w:w="0" w:type="dxa"/>
            <w:left w:w="0" w:type="dxa"/>
            <w:bottom w:w="0" w:type="dxa"/>
            <w:right w:w="0" w:type="dxa"/>
          </w:tblCellMar>
        </w:tblPrEx>
        <w:trPr>
          <w:trHeight w:val="731" w:hRule="atLeast"/>
          <w:jc w:val="center"/>
        </w:trPr>
        <w:tc>
          <w:tcPr>
            <w:tcW w:w="30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项目名称</w:t>
            </w:r>
          </w:p>
        </w:tc>
        <w:tc>
          <w:tcPr>
            <w:tcW w:w="238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审核单位</w:t>
            </w:r>
          </w:p>
        </w:tc>
        <w:tc>
          <w:tcPr>
            <w:tcW w:w="13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审核时间</w:t>
            </w:r>
          </w:p>
        </w:tc>
        <w:tc>
          <w:tcPr>
            <w:tcW w:w="114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审核结果</w:t>
            </w:r>
          </w:p>
        </w:tc>
        <w:tc>
          <w:tcPr>
            <w:tcW w:w="27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文件文号</w:t>
            </w:r>
          </w:p>
        </w:tc>
      </w:tr>
      <w:tr>
        <w:tblPrEx>
          <w:tblCellMar>
            <w:top w:w="0" w:type="dxa"/>
            <w:left w:w="0" w:type="dxa"/>
            <w:bottom w:w="0" w:type="dxa"/>
            <w:right w:w="0" w:type="dxa"/>
          </w:tblCellMar>
        </w:tblPrEx>
        <w:trPr>
          <w:trHeight w:val="731" w:hRule="atLeast"/>
          <w:jc w:val="center"/>
        </w:trPr>
        <w:tc>
          <w:tcPr>
            <w:tcW w:w="30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企业环保信用评价</w:t>
            </w:r>
          </w:p>
        </w:tc>
        <w:tc>
          <w:tcPr>
            <w:tcW w:w="238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13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114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27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r>
      <w:tr>
        <w:tblPrEx>
          <w:tblCellMar>
            <w:top w:w="0" w:type="dxa"/>
            <w:left w:w="0" w:type="dxa"/>
            <w:bottom w:w="0" w:type="dxa"/>
            <w:right w:w="0" w:type="dxa"/>
          </w:tblCellMar>
        </w:tblPrEx>
        <w:trPr>
          <w:trHeight w:val="731" w:hRule="atLeast"/>
          <w:jc w:val="center"/>
        </w:trPr>
        <w:tc>
          <w:tcPr>
            <w:tcW w:w="30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eastAsia="宋体"/>
                <w:b/>
                <w:bCs/>
                <w:color w:val="000000"/>
                <w:kern w:val="0"/>
                <w:sz w:val="22"/>
                <w:szCs w:val="22"/>
              </w:rPr>
              <w:t>ISO14001</w:t>
            </w:r>
            <w:r>
              <w:rPr>
                <w:rFonts w:hAnsi="宋体" w:eastAsia="宋体"/>
                <w:b/>
                <w:bCs/>
                <w:color w:val="000000"/>
                <w:kern w:val="0"/>
                <w:sz w:val="22"/>
                <w:szCs w:val="22"/>
              </w:rPr>
              <w:t>环境管理体系认证</w:t>
            </w:r>
          </w:p>
        </w:tc>
        <w:tc>
          <w:tcPr>
            <w:tcW w:w="238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13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114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c>
          <w:tcPr>
            <w:tcW w:w="27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r>
      <w:tr>
        <w:tblPrEx>
          <w:tblCellMar>
            <w:top w:w="0" w:type="dxa"/>
            <w:left w:w="0" w:type="dxa"/>
            <w:bottom w:w="0" w:type="dxa"/>
            <w:right w:w="0" w:type="dxa"/>
          </w:tblCellMar>
        </w:tblPrEx>
        <w:trPr>
          <w:trHeight w:val="731" w:hRule="atLeast"/>
          <w:jc w:val="center"/>
        </w:trPr>
        <w:tc>
          <w:tcPr>
            <w:tcW w:w="3061" w:type="dxa"/>
            <w:vMerge w:val="restart"/>
            <w:tcBorders>
              <w:top w:val="single" w:color="000000" w:sz="6" w:space="0"/>
              <w:left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r>
              <w:rPr>
                <w:rFonts w:hAnsi="宋体" w:eastAsia="宋体"/>
                <w:b/>
                <w:bCs/>
                <w:color w:val="000000"/>
                <w:kern w:val="0"/>
                <w:sz w:val="22"/>
                <w:szCs w:val="22"/>
              </w:rPr>
              <w:t>清洁生产审核</w:t>
            </w:r>
          </w:p>
        </w:tc>
        <w:tc>
          <w:tcPr>
            <w:tcW w:w="238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sz w:val="22"/>
                <w:szCs w:val="22"/>
                <w:lang w:val="en-US" w:eastAsia="zh-CN"/>
              </w:rPr>
              <w:t>韶关市工业和信息化局</w:t>
            </w:r>
          </w:p>
        </w:tc>
        <w:tc>
          <w:tcPr>
            <w:tcW w:w="13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default"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2020/07/13</w:t>
            </w:r>
          </w:p>
        </w:tc>
        <w:tc>
          <w:tcPr>
            <w:tcW w:w="114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通过</w:t>
            </w:r>
          </w:p>
        </w:tc>
        <w:tc>
          <w:tcPr>
            <w:tcW w:w="27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default"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r>
      <w:tr>
        <w:tblPrEx>
          <w:tblCellMar>
            <w:top w:w="0" w:type="dxa"/>
            <w:left w:w="0" w:type="dxa"/>
            <w:bottom w:w="0" w:type="dxa"/>
            <w:right w:w="0" w:type="dxa"/>
          </w:tblCellMar>
        </w:tblPrEx>
        <w:trPr>
          <w:trHeight w:val="731" w:hRule="atLeast"/>
          <w:jc w:val="center"/>
        </w:trPr>
        <w:tc>
          <w:tcPr>
            <w:tcW w:w="3061" w:type="dxa"/>
            <w:vMerge w:val="continue"/>
            <w:tcBorders>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eastAsia="宋体"/>
                <w:b/>
                <w:bCs/>
                <w:color w:val="000000"/>
                <w:kern w:val="0"/>
                <w:sz w:val="22"/>
                <w:szCs w:val="22"/>
              </w:rPr>
            </w:pPr>
          </w:p>
        </w:tc>
        <w:tc>
          <w:tcPr>
            <w:tcW w:w="238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广东省工业和信息化厅</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广东省生态环境厅</w:t>
            </w:r>
          </w:p>
        </w:tc>
        <w:tc>
          <w:tcPr>
            <w:tcW w:w="13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2021/07/20</w:t>
            </w:r>
          </w:p>
        </w:tc>
        <w:tc>
          <w:tcPr>
            <w:tcW w:w="114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通过</w:t>
            </w:r>
          </w:p>
        </w:tc>
        <w:tc>
          <w:tcPr>
            <w:tcW w:w="27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粤工信节能函〔2021〕59号</w:t>
            </w:r>
          </w:p>
        </w:tc>
      </w:tr>
      <w:tr>
        <w:tblPrEx>
          <w:tblCellMar>
            <w:top w:w="0" w:type="dxa"/>
            <w:left w:w="0" w:type="dxa"/>
            <w:bottom w:w="0" w:type="dxa"/>
            <w:right w:w="0" w:type="dxa"/>
          </w:tblCellMar>
        </w:tblPrEx>
        <w:trPr>
          <w:trHeight w:val="731" w:hRule="atLeast"/>
          <w:jc w:val="center"/>
        </w:trPr>
        <w:tc>
          <w:tcPr>
            <w:tcW w:w="30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sz w:val="24"/>
              </w:rPr>
            </w:pPr>
            <w:r>
              <w:rPr>
                <w:rFonts w:hAnsi="宋体" w:eastAsia="宋体"/>
                <w:b/>
                <w:bCs/>
                <w:color w:val="000000"/>
                <w:kern w:val="0"/>
                <w:sz w:val="22"/>
                <w:szCs w:val="22"/>
              </w:rPr>
              <w:t>缴纳</w:t>
            </w:r>
            <w:r>
              <w:rPr>
                <w:rFonts w:hint="eastAsia" w:hAnsi="宋体" w:eastAsia="宋体"/>
                <w:b/>
                <w:bCs/>
                <w:color w:val="000000"/>
                <w:kern w:val="0"/>
                <w:sz w:val="22"/>
                <w:szCs w:val="22"/>
                <w:lang w:val="en-US" w:eastAsia="zh-CN"/>
              </w:rPr>
              <w:t>环保税</w:t>
            </w:r>
            <w:r>
              <w:rPr>
                <w:rFonts w:hAnsi="宋体" w:eastAsia="宋体"/>
                <w:b/>
                <w:bCs/>
                <w:color w:val="000000"/>
                <w:kern w:val="0"/>
                <w:sz w:val="22"/>
                <w:szCs w:val="22"/>
              </w:rPr>
              <w:t>情况</w:t>
            </w:r>
          </w:p>
        </w:tc>
        <w:tc>
          <w:tcPr>
            <w:tcW w:w="7597"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default"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正常缴纳。</w:t>
            </w:r>
          </w:p>
        </w:tc>
      </w:tr>
      <w:tr>
        <w:tblPrEx>
          <w:tblCellMar>
            <w:top w:w="0" w:type="dxa"/>
            <w:left w:w="0" w:type="dxa"/>
            <w:bottom w:w="0" w:type="dxa"/>
            <w:right w:w="0" w:type="dxa"/>
          </w:tblCellMar>
        </w:tblPrEx>
        <w:trPr>
          <w:trHeight w:val="731" w:hRule="atLeast"/>
          <w:jc w:val="center"/>
        </w:trPr>
        <w:tc>
          <w:tcPr>
            <w:tcW w:w="30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hAnsi="宋体" w:eastAsia="宋体"/>
                <w:b/>
                <w:bCs/>
                <w:color w:val="000000"/>
                <w:kern w:val="0"/>
                <w:sz w:val="22"/>
                <w:szCs w:val="22"/>
                <w:lang w:val="en-US" w:eastAsia="zh-CN"/>
              </w:rPr>
            </w:pPr>
            <w:r>
              <w:rPr>
                <w:rFonts w:hint="eastAsia" w:hAnsi="宋体" w:eastAsia="宋体"/>
                <w:b/>
                <w:bCs/>
                <w:color w:val="000000"/>
                <w:kern w:val="0"/>
                <w:sz w:val="22"/>
                <w:szCs w:val="22"/>
                <w:lang w:val="en-US" w:eastAsia="zh-CN"/>
              </w:rPr>
              <w:t>...</w:t>
            </w:r>
          </w:p>
        </w:tc>
        <w:tc>
          <w:tcPr>
            <w:tcW w:w="7597"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p>
        </w:tc>
      </w:tr>
    </w:tbl>
    <w:p>
      <w:pPr>
        <w:rPr>
          <w:rFonts w:hint="eastAsia" w:hAnsi="宋体" w:eastAsia="宋体"/>
          <w:b/>
          <w:bCs/>
          <w:color w:val="auto"/>
          <w:kern w:val="0"/>
          <w:sz w:val="22"/>
          <w:szCs w:val="22"/>
          <w:highlight w:val="none"/>
          <w:lang w:val="en-US" w:eastAsia="zh-CN"/>
        </w:rPr>
      </w:pPr>
    </w:p>
    <w:p>
      <w:pPr>
        <w:rPr>
          <w:rFonts w:hint="eastAsia" w:hAnsi="宋体" w:eastAsia="宋体"/>
          <w:b/>
          <w:bCs/>
          <w:color w:val="auto"/>
          <w:kern w:val="0"/>
          <w:sz w:val="22"/>
          <w:szCs w:val="22"/>
          <w:highlight w:val="none"/>
          <w:lang w:val="en-US" w:eastAsia="zh-CN"/>
        </w:rPr>
      </w:pPr>
      <w:r>
        <w:rPr>
          <w:rFonts w:hint="eastAsia" w:hAnsi="宋体" w:eastAsia="宋体"/>
          <w:b/>
          <w:bCs/>
          <w:color w:val="auto"/>
          <w:kern w:val="0"/>
          <w:sz w:val="22"/>
          <w:szCs w:val="22"/>
          <w:highlight w:val="none"/>
          <w:lang w:val="en-US" w:eastAsia="zh-CN"/>
        </w:rPr>
        <w:t>注意：</w:t>
      </w:r>
    </w:p>
    <w:p>
      <w:pPr>
        <w:rPr>
          <w:rFonts w:hint="eastAsia" w:hAnsi="宋体" w:eastAsia="宋体"/>
          <w:b/>
          <w:bCs/>
          <w:color w:val="auto"/>
          <w:kern w:val="0"/>
          <w:sz w:val="22"/>
          <w:szCs w:val="22"/>
          <w:highlight w:val="none"/>
          <w:lang w:val="en-US" w:eastAsia="zh-CN"/>
        </w:rPr>
      </w:pPr>
      <w:r>
        <w:rPr>
          <w:rFonts w:hint="eastAsia" w:hAnsi="宋体" w:eastAsia="宋体"/>
          <w:b/>
          <w:bCs/>
          <w:color w:val="auto"/>
          <w:kern w:val="0"/>
          <w:sz w:val="22"/>
          <w:szCs w:val="22"/>
          <w:highlight w:val="none"/>
          <w:lang w:val="en-US" w:eastAsia="zh-CN"/>
        </w:rPr>
        <w:t>1、带</w:t>
      </w:r>
      <w:r>
        <w:rPr>
          <w:rFonts w:hint="eastAsia" w:hAnsi="宋体" w:eastAsia="宋体"/>
          <w:b/>
          <w:bCs/>
          <w:color w:val="FF0000"/>
          <w:kern w:val="0"/>
          <w:sz w:val="22"/>
          <w:szCs w:val="22"/>
          <w:highlight w:val="none"/>
          <w:lang w:val="en-US" w:eastAsia="zh-CN"/>
        </w:rPr>
        <w:t>*</w:t>
      </w:r>
      <w:r>
        <w:rPr>
          <w:rFonts w:hint="eastAsia" w:hAnsi="宋体" w:eastAsia="宋体"/>
          <w:b/>
          <w:bCs/>
          <w:color w:val="auto"/>
          <w:kern w:val="0"/>
          <w:sz w:val="22"/>
          <w:szCs w:val="22"/>
          <w:highlight w:val="none"/>
          <w:lang w:val="en-US" w:eastAsia="zh-CN"/>
        </w:rPr>
        <w:t>项为必填项；</w:t>
      </w:r>
    </w:p>
    <w:p>
      <w:pPr>
        <w:numPr>
          <w:ilvl w:val="0"/>
          <w:numId w:val="2"/>
        </w:numPr>
        <w:rPr>
          <w:rFonts w:hint="eastAsia" w:hAnsi="宋体" w:eastAsia="宋体"/>
          <w:b/>
          <w:bCs/>
          <w:color w:val="auto"/>
          <w:kern w:val="0"/>
          <w:sz w:val="22"/>
          <w:szCs w:val="22"/>
          <w:highlight w:val="none"/>
          <w:lang w:val="en-US" w:eastAsia="zh-CN"/>
        </w:rPr>
      </w:pPr>
      <w:r>
        <w:rPr>
          <w:rFonts w:hint="eastAsia" w:hAnsi="宋体" w:eastAsia="宋体"/>
          <w:b/>
          <w:bCs/>
          <w:color w:val="auto"/>
          <w:kern w:val="0"/>
          <w:sz w:val="22"/>
          <w:szCs w:val="22"/>
          <w:highlight w:val="none"/>
          <w:lang w:val="en-US" w:eastAsia="zh-CN"/>
        </w:rPr>
        <w:t>样表不足时，请自行复制扩展；</w:t>
      </w:r>
    </w:p>
    <w:p>
      <w:pPr>
        <w:numPr>
          <w:ilvl w:val="0"/>
          <w:numId w:val="2"/>
        </w:numPr>
        <w:rPr>
          <w:rFonts w:hint="eastAsia" w:hAnsi="宋体" w:eastAsia="宋体"/>
          <w:b/>
          <w:bCs/>
          <w:color w:val="auto"/>
          <w:kern w:val="0"/>
          <w:sz w:val="22"/>
          <w:szCs w:val="22"/>
          <w:highlight w:val="none"/>
          <w:lang w:val="en-US" w:eastAsia="zh-CN"/>
        </w:rPr>
      </w:pPr>
      <w:r>
        <w:rPr>
          <w:rFonts w:hint="eastAsia" w:hAnsi="宋体" w:eastAsia="宋体"/>
          <w:b/>
          <w:bCs/>
          <w:color w:val="auto"/>
          <w:kern w:val="0"/>
          <w:sz w:val="22"/>
          <w:szCs w:val="22"/>
          <w:highlight w:val="none"/>
          <w:lang w:val="en-US" w:eastAsia="zh-CN"/>
        </w:rPr>
        <w:t>此表填好后需盖章，并扫描后和附件一起发至信息公开方；</w:t>
      </w:r>
    </w:p>
    <w:p>
      <w:pPr>
        <w:numPr>
          <w:ilvl w:val="0"/>
          <w:numId w:val="2"/>
        </w:numPr>
        <w:rPr>
          <w:rFonts w:hint="eastAsia" w:hAnsi="宋体" w:eastAsia="宋体"/>
          <w:b/>
          <w:bCs/>
          <w:color w:val="auto"/>
          <w:kern w:val="0"/>
          <w:sz w:val="22"/>
          <w:szCs w:val="22"/>
          <w:highlight w:val="none"/>
          <w:lang w:val="en-US" w:eastAsia="zh-CN"/>
        </w:rPr>
      </w:pPr>
      <w:r>
        <w:rPr>
          <w:rFonts w:hint="eastAsia" w:hAnsi="宋体" w:eastAsia="宋体"/>
          <w:b/>
          <w:bCs/>
          <w:color w:val="auto"/>
          <w:kern w:val="0"/>
          <w:sz w:val="22"/>
          <w:szCs w:val="22"/>
          <w:highlight w:val="none"/>
          <w:lang w:val="en-US" w:eastAsia="zh-CN"/>
        </w:rPr>
        <w:t>此样表中灰色字体为指导样例，正式公开版需用正式字体（黑色）。</w:t>
      </w:r>
    </w:p>
    <w:p/>
    <w:sectPr>
      <w:footerReference r:id="rId3" w:type="default"/>
      <w:pgSz w:w="11906" w:h="16838"/>
      <w:pgMar w:top="1418" w:right="1418" w:bottom="1418" w:left="1418"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Sans 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140" w:firstLineChars="255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4C6D2"/>
    <w:multiLevelType w:val="singleLevel"/>
    <w:tmpl w:val="0964C6D2"/>
    <w:lvl w:ilvl="0" w:tentative="0">
      <w:start w:val="2"/>
      <w:numFmt w:val="chineseCounting"/>
      <w:suff w:val="nothing"/>
      <w:lvlText w:val="（%1）"/>
      <w:lvlJc w:val="left"/>
      <w:rPr>
        <w:rFonts w:hint="eastAsia"/>
      </w:rPr>
    </w:lvl>
  </w:abstractNum>
  <w:abstractNum w:abstractNumId="1">
    <w:nsid w:val="17954878"/>
    <w:multiLevelType w:val="singleLevel"/>
    <w:tmpl w:val="1795487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jM3MThjMWI2MzNkYTYwODNkMmU1ODdmNTI3MTQifQ=="/>
  </w:docVars>
  <w:rsids>
    <w:rsidRoot w:val="612D296D"/>
    <w:rsid w:val="00352B56"/>
    <w:rsid w:val="005B39DE"/>
    <w:rsid w:val="0066111A"/>
    <w:rsid w:val="00771267"/>
    <w:rsid w:val="00843972"/>
    <w:rsid w:val="00874360"/>
    <w:rsid w:val="00937DF3"/>
    <w:rsid w:val="00CE12AC"/>
    <w:rsid w:val="00E92357"/>
    <w:rsid w:val="00F027BE"/>
    <w:rsid w:val="00FF4399"/>
    <w:rsid w:val="010315FB"/>
    <w:rsid w:val="01061EC1"/>
    <w:rsid w:val="011705EC"/>
    <w:rsid w:val="012243EA"/>
    <w:rsid w:val="01312DEB"/>
    <w:rsid w:val="013E312F"/>
    <w:rsid w:val="01597A29"/>
    <w:rsid w:val="01672910"/>
    <w:rsid w:val="01725F0D"/>
    <w:rsid w:val="01A775AC"/>
    <w:rsid w:val="01B65671"/>
    <w:rsid w:val="01B776F4"/>
    <w:rsid w:val="01C85ABB"/>
    <w:rsid w:val="01CE6897"/>
    <w:rsid w:val="01E01ED5"/>
    <w:rsid w:val="01E1497D"/>
    <w:rsid w:val="01ED1ED5"/>
    <w:rsid w:val="02030A82"/>
    <w:rsid w:val="0211348C"/>
    <w:rsid w:val="021B568D"/>
    <w:rsid w:val="023C3EAC"/>
    <w:rsid w:val="02494CE4"/>
    <w:rsid w:val="02576170"/>
    <w:rsid w:val="025D06F8"/>
    <w:rsid w:val="028B4477"/>
    <w:rsid w:val="028C7EE4"/>
    <w:rsid w:val="028E1BB2"/>
    <w:rsid w:val="029118AE"/>
    <w:rsid w:val="02A61921"/>
    <w:rsid w:val="02A7585F"/>
    <w:rsid w:val="02AD1DB4"/>
    <w:rsid w:val="02E64D1D"/>
    <w:rsid w:val="02E6684F"/>
    <w:rsid w:val="030C147B"/>
    <w:rsid w:val="03111325"/>
    <w:rsid w:val="031211B0"/>
    <w:rsid w:val="03163EED"/>
    <w:rsid w:val="031D67A6"/>
    <w:rsid w:val="0324770C"/>
    <w:rsid w:val="03371329"/>
    <w:rsid w:val="03380F6E"/>
    <w:rsid w:val="03653840"/>
    <w:rsid w:val="03873661"/>
    <w:rsid w:val="038D1C34"/>
    <w:rsid w:val="038D6C12"/>
    <w:rsid w:val="03906ABE"/>
    <w:rsid w:val="039C1C81"/>
    <w:rsid w:val="03A76CEE"/>
    <w:rsid w:val="03AC2CF8"/>
    <w:rsid w:val="03E61CEE"/>
    <w:rsid w:val="04262D7E"/>
    <w:rsid w:val="045B0DBB"/>
    <w:rsid w:val="0460353E"/>
    <w:rsid w:val="046121DE"/>
    <w:rsid w:val="0494334A"/>
    <w:rsid w:val="049601F9"/>
    <w:rsid w:val="04B024A4"/>
    <w:rsid w:val="04B92294"/>
    <w:rsid w:val="04DF4B10"/>
    <w:rsid w:val="04E81CAA"/>
    <w:rsid w:val="04EB3A72"/>
    <w:rsid w:val="05134B14"/>
    <w:rsid w:val="05272654"/>
    <w:rsid w:val="052E074A"/>
    <w:rsid w:val="052F34A1"/>
    <w:rsid w:val="05396048"/>
    <w:rsid w:val="053D16AD"/>
    <w:rsid w:val="056F5F2E"/>
    <w:rsid w:val="0570080C"/>
    <w:rsid w:val="05742F32"/>
    <w:rsid w:val="0576563D"/>
    <w:rsid w:val="057D6D8E"/>
    <w:rsid w:val="058C678E"/>
    <w:rsid w:val="05A21CA4"/>
    <w:rsid w:val="05CA1B62"/>
    <w:rsid w:val="05F43336"/>
    <w:rsid w:val="061968EC"/>
    <w:rsid w:val="061A732C"/>
    <w:rsid w:val="062569D6"/>
    <w:rsid w:val="066355E2"/>
    <w:rsid w:val="0671397B"/>
    <w:rsid w:val="068C2E10"/>
    <w:rsid w:val="06B81C2C"/>
    <w:rsid w:val="06BD3A41"/>
    <w:rsid w:val="06C00C95"/>
    <w:rsid w:val="06CD0EFA"/>
    <w:rsid w:val="06DA6831"/>
    <w:rsid w:val="06E568FC"/>
    <w:rsid w:val="072F195D"/>
    <w:rsid w:val="07307F3F"/>
    <w:rsid w:val="073C60AC"/>
    <w:rsid w:val="073D2167"/>
    <w:rsid w:val="075853F1"/>
    <w:rsid w:val="07706369"/>
    <w:rsid w:val="07787F80"/>
    <w:rsid w:val="077C68F2"/>
    <w:rsid w:val="07C424DE"/>
    <w:rsid w:val="08001B45"/>
    <w:rsid w:val="08081D11"/>
    <w:rsid w:val="080D3AD1"/>
    <w:rsid w:val="083D4CD6"/>
    <w:rsid w:val="084C49C5"/>
    <w:rsid w:val="084D593B"/>
    <w:rsid w:val="08500B2E"/>
    <w:rsid w:val="08681C88"/>
    <w:rsid w:val="086A485E"/>
    <w:rsid w:val="08791C44"/>
    <w:rsid w:val="08BD1F34"/>
    <w:rsid w:val="08C5425D"/>
    <w:rsid w:val="08E13066"/>
    <w:rsid w:val="090B10A0"/>
    <w:rsid w:val="09233A26"/>
    <w:rsid w:val="092A74F8"/>
    <w:rsid w:val="09364FC3"/>
    <w:rsid w:val="093F0ACB"/>
    <w:rsid w:val="09473654"/>
    <w:rsid w:val="09626470"/>
    <w:rsid w:val="096E19EE"/>
    <w:rsid w:val="097F6016"/>
    <w:rsid w:val="098251B2"/>
    <w:rsid w:val="098C4B8F"/>
    <w:rsid w:val="098E5291"/>
    <w:rsid w:val="099D4823"/>
    <w:rsid w:val="09AE1F37"/>
    <w:rsid w:val="09B53F18"/>
    <w:rsid w:val="09C752BD"/>
    <w:rsid w:val="09D4487E"/>
    <w:rsid w:val="09E415C2"/>
    <w:rsid w:val="0A192599"/>
    <w:rsid w:val="0A2148F3"/>
    <w:rsid w:val="0A23740B"/>
    <w:rsid w:val="0A264E18"/>
    <w:rsid w:val="0A373B2A"/>
    <w:rsid w:val="0A63347D"/>
    <w:rsid w:val="0A6657D4"/>
    <w:rsid w:val="0A6C67A8"/>
    <w:rsid w:val="0B1B6375"/>
    <w:rsid w:val="0B2117B1"/>
    <w:rsid w:val="0B355D41"/>
    <w:rsid w:val="0B386509"/>
    <w:rsid w:val="0B5A45F6"/>
    <w:rsid w:val="0B79413B"/>
    <w:rsid w:val="0B8079DE"/>
    <w:rsid w:val="0B895747"/>
    <w:rsid w:val="0B8F7E35"/>
    <w:rsid w:val="0B90274E"/>
    <w:rsid w:val="0B934754"/>
    <w:rsid w:val="0BAA53D4"/>
    <w:rsid w:val="0BAD298D"/>
    <w:rsid w:val="0BB01BBF"/>
    <w:rsid w:val="0BB42253"/>
    <w:rsid w:val="0BC56284"/>
    <w:rsid w:val="0BE248E0"/>
    <w:rsid w:val="0BE76909"/>
    <w:rsid w:val="0BEF68C7"/>
    <w:rsid w:val="0C0B038C"/>
    <w:rsid w:val="0C0E1395"/>
    <w:rsid w:val="0C2C5C4B"/>
    <w:rsid w:val="0C471DB8"/>
    <w:rsid w:val="0C56736D"/>
    <w:rsid w:val="0C5A38B1"/>
    <w:rsid w:val="0C5B1BB3"/>
    <w:rsid w:val="0C8F3EBC"/>
    <w:rsid w:val="0CA87896"/>
    <w:rsid w:val="0CA953E1"/>
    <w:rsid w:val="0CB23937"/>
    <w:rsid w:val="0CB63454"/>
    <w:rsid w:val="0CF10B29"/>
    <w:rsid w:val="0D1E05B5"/>
    <w:rsid w:val="0D2543D4"/>
    <w:rsid w:val="0D287FAA"/>
    <w:rsid w:val="0D4653FE"/>
    <w:rsid w:val="0D4E467D"/>
    <w:rsid w:val="0D5010F9"/>
    <w:rsid w:val="0D720600"/>
    <w:rsid w:val="0D722051"/>
    <w:rsid w:val="0D7E1F7A"/>
    <w:rsid w:val="0D9A17AC"/>
    <w:rsid w:val="0D9E042E"/>
    <w:rsid w:val="0DB94B01"/>
    <w:rsid w:val="0DC4056B"/>
    <w:rsid w:val="0DCF6F7F"/>
    <w:rsid w:val="0DD242AF"/>
    <w:rsid w:val="0E166090"/>
    <w:rsid w:val="0E255A48"/>
    <w:rsid w:val="0E257017"/>
    <w:rsid w:val="0E3134F5"/>
    <w:rsid w:val="0E3F4EE3"/>
    <w:rsid w:val="0E565486"/>
    <w:rsid w:val="0E670F70"/>
    <w:rsid w:val="0E7B5255"/>
    <w:rsid w:val="0E8640C7"/>
    <w:rsid w:val="0EA45478"/>
    <w:rsid w:val="0EA65E7A"/>
    <w:rsid w:val="0EBC7BA6"/>
    <w:rsid w:val="0ECE185B"/>
    <w:rsid w:val="0EE34A58"/>
    <w:rsid w:val="0EFC507E"/>
    <w:rsid w:val="0F183327"/>
    <w:rsid w:val="0F250851"/>
    <w:rsid w:val="0F396AE0"/>
    <w:rsid w:val="0F4A5844"/>
    <w:rsid w:val="0F4D5B35"/>
    <w:rsid w:val="0F6E4853"/>
    <w:rsid w:val="0F782CC2"/>
    <w:rsid w:val="0F7B3766"/>
    <w:rsid w:val="0F7C1445"/>
    <w:rsid w:val="0FB66EDC"/>
    <w:rsid w:val="0FC749F7"/>
    <w:rsid w:val="0FDF72B5"/>
    <w:rsid w:val="0FEF186C"/>
    <w:rsid w:val="10047498"/>
    <w:rsid w:val="10105BDD"/>
    <w:rsid w:val="102E575B"/>
    <w:rsid w:val="104A5D7D"/>
    <w:rsid w:val="105747C5"/>
    <w:rsid w:val="108076C5"/>
    <w:rsid w:val="10982784"/>
    <w:rsid w:val="109A0A80"/>
    <w:rsid w:val="10A12EC7"/>
    <w:rsid w:val="10B627EC"/>
    <w:rsid w:val="10C67337"/>
    <w:rsid w:val="10E12498"/>
    <w:rsid w:val="10EA1D57"/>
    <w:rsid w:val="10F56465"/>
    <w:rsid w:val="10F5766C"/>
    <w:rsid w:val="10F96F7B"/>
    <w:rsid w:val="11014F55"/>
    <w:rsid w:val="111875F9"/>
    <w:rsid w:val="11250D4F"/>
    <w:rsid w:val="114519DD"/>
    <w:rsid w:val="1154348F"/>
    <w:rsid w:val="11806893"/>
    <w:rsid w:val="118714DF"/>
    <w:rsid w:val="11891D5D"/>
    <w:rsid w:val="118C05D0"/>
    <w:rsid w:val="11C64269"/>
    <w:rsid w:val="11DA3A5C"/>
    <w:rsid w:val="11F0162E"/>
    <w:rsid w:val="12037340"/>
    <w:rsid w:val="12050CF9"/>
    <w:rsid w:val="120538C6"/>
    <w:rsid w:val="12131961"/>
    <w:rsid w:val="12202663"/>
    <w:rsid w:val="123C43C1"/>
    <w:rsid w:val="123C7801"/>
    <w:rsid w:val="125F35AF"/>
    <w:rsid w:val="12622F95"/>
    <w:rsid w:val="12CF3928"/>
    <w:rsid w:val="12D17194"/>
    <w:rsid w:val="12F20779"/>
    <w:rsid w:val="13202185"/>
    <w:rsid w:val="13454C1F"/>
    <w:rsid w:val="136C17C0"/>
    <w:rsid w:val="138E30E5"/>
    <w:rsid w:val="13C7675D"/>
    <w:rsid w:val="13D46FAC"/>
    <w:rsid w:val="13EC55F8"/>
    <w:rsid w:val="13F637F3"/>
    <w:rsid w:val="142F6F76"/>
    <w:rsid w:val="146B48D4"/>
    <w:rsid w:val="149658FF"/>
    <w:rsid w:val="14A21A73"/>
    <w:rsid w:val="14AB657C"/>
    <w:rsid w:val="15267054"/>
    <w:rsid w:val="15354297"/>
    <w:rsid w:val="15392CA9"/>
    <w:rsid w:val="1549252B"/>
    <w:rsid w:val="154E11FE"/>
    <w:rsid w:val="155D3217"/>
    <w:rsid w:val="15731049"/>
    <w:rsid w:val="157A5573"/>
    <w:rsid w:val="15A01E76"/>
    <w:rsid w:val="15B0697E"/>
    <w:rsid w:val="15D8466D"/>
    <w:rsid w:val="15E23621"/>
    <w:rsid w:val="15EB62E0"/>
    <w:rsid w:val="15F456C7"/>
    <w:rsid w:val="162007ED"/>
    <w:rsid w:val="1625340C"/>
    <w:rsid w:val="162A1907"/>
    <w:rsid w:val="16307310"/>
    <w:rsid w:val="16594174"/>
    <w:rsid w:val="165F5174"/>
    <w:rsid w:val="16624FFC"/>
    <w:rsid w:val="16A3691C"/>
    <w:rsid w:val="16A97498"/>
    <w:rsid w:val="16E01AD0"/>
    <w:rsid w:val="16FA4C1C"/>
    <w:rsid w:val="172131EC"/>
    <w:rsid w:val="172846B3"/>
    <w:rsid w:val="173E3417"/>
    <w:rsid w:val="1741640C"/>
    <w:rsid w:val="174C3DA4"/>
    <w:rsid w:val="175007CC"/>
    <w:rsid w:val="175240BF"/>
    <w:rsid w:val="175418E9"/>
    <w:rsid w:val="177A5312"/>
    <w:rsid w:val="177D09EC"/>
    <w:rsid w:val="17BF62A6"/>
    <w:rsid w:val="17C07AC2"/>
    <w:rsid w:val="17C76B4F"/>
    <w:rsid w:val="18056091"/>
    <w:rsid w:val="18063468"/>
    <w:rsid w:val="18167F40"/>
    <w:rsid w:val="181A12FF"/>
    <w:rsid w:val="181D2B55"/>
    <w:rsid w:val="18390697"/>
    <w:rsid w:val="184A28F7"/>
    <w:rsid w:val="184D547F"/>
    <w:rsid w:val="186B005A"/>
    <w:rsid w:val="18702EE6"/>
    <w:rsid w:val="1877073D"/>
    <w:rsid w:val="18822D8F"/>
    <w:rsid w:val="188C63B6"/>
    <w:rsid w:val="18912844"/>
    <w:rsid w:val="18952F62"/>
    <w:rsid w:val="18FC21C8"/>
    <w:rsid w:val="191E4CCA"/>
    <w:rsid w:val="194046A8"/>
    <w:rsid w:val="1961068A"/>
    <w:rsid w:val="196B2C91"/>
    <w:rsid w:val="19863C96"/>
    <w:rsid w:val="19B76198"/>
    <w:rsid w:val="19DF5811"/>
    <w:rsid w:val="19FE07AD"/>
    <w:rsid w:val="1A04161C"/>
    <w:rsid w:val="1A203F21"/>
    <w:rsid w:val="1A2D0A5A"/>
    <w:rsid w:val="1A3246C5"/>
    <w:rsid w:val="1A452A36"/>
    <w:rsid w:val="1A463CA2"/>
    <w:rsid w:val="1A4F65CF"/>
    <w:rsid w:val="1A887056"/>
    <w:rsid w:val="1AA43605"/>
    <w:rsid w:val="1AA7421F"/>
    <w:rsid w:val="1ABF4146"/>
    <w:rsid w:val="1AC236EA"/>
    <w:rsid w:val="1ADE77CA"/>
    <w:rsid w:val="1AE87F1B"/>
    <w:rsid w:val="1AFE13C4"/>
    <w:rsid w:val="1B0D5381"/>
    <w:rsid w:val="1B282AA7"/>
    <w:rsid w:val="1B4925D1"/>
    <w:rsid w:val="1B4E011F"/>
    <w:rsid w:val="1B5C5A84"/>
    <w:rsid w:val="1B640D90"/>
    <w:rsid w:val="1B6B1BDE"/>
    <w:rsid w:val="1B9360E4"/>
    <w:rsid w:val="1B973E26"/>
    <w:rsid w:val="1B99788B"/>
    <w:rsid w:val="1BBC45A9"/>
    <w:rsid w:val="1BD9180C"/>
    <w:rsid w:val="1BDB124A"/>
    <w:rsid w:val="1BE1260F"/>
    <w:rsid w:val="1BFC47DE"/>
    <w:rsid w:val="1C2D7014"/>
    <w:rsid w:val="1C8E326D"/>
    <w:rsid w:val="1CA007F6"/>
    <w:rsid w:val="1CAD488C"/>
    <w:rsid w:val="1CF7063A"/>
    <w:rsid w:val="1CF87123"/>
    <w:rsid w:val="1D066D00"/>
    <w:rsid w:val="1D07013D"/>
    <w:rsid w:val="1D137757"/>
    <w:rsid w:val="1D2307C0"/>
    <w:rsid w:val="1D440908"/>
    <w:rsid w:val="1D556F7D"/>
    <w:rsid w:val="1D785493"/>
    <w:rsid w:val="1D9265FC"/>
    <w:rsid w:val="1D98649B"/>
    <w:rsid w:val="1D9D79BB"/>
    <w:rsid w:val="1DBF7193"/>
    <w:rsid w:val="1DE92C7C"/>
    <w:rsid w:val="1DF84266"/>
    <w:rsid w:val="1E2724D3"/>
    <w:rsid w:val="1E3A3702"/>
    <w:rsid w:val="1E4C70FD"/>
    <w:rsid w:val="1E5228A3"/>
    <w:rsid w:val="1E532F66"/>
    <w:rsid w:val="1E8A2BEB"/>
    <w:rsid w:val="1E915F64"/>
    <w:rsid w:val="1EAC3FB8"/>
    <w:rsid w:val="1EB53215"/>
    <w:rsid w:val="1EBF6CC0"/>
    <w:rsid w:val="1ECA04F8"/>
    <w:rsid w:val="1ED44609"/>
    <w:rsid w:val="1EEE5FB8"/>
    <w:rsid w:val="1EFE3A24"/>
    <w:rsid w:val="1F252BA4"/>
    <w:rsid w:val="1F410687"/>
    <w:rsid w:val="1F4D4E3B"/>
    <w:rsid w:val="1F746C51"/>
    <w:rsid w:val="1F8278A3"/>
    <w:rsid w:val="1FA36FA3"/>
    <w:rsid w:val="20045D35"/>
    <w:rsid w:val="20077E96"/>
    <w:rsid w:val="20293B20"/>
    <w:rsid w:val="20494101"/>
    <w:rsid w:val="205454E4"/>
    <w:rsid w:val="20695442"/>
    <w:rsid w:val="20814625"/>
    <w:rsid w:val="208926BD"/>
    <w:rsid w:val="209428BB"/>
    <w:rsid w:val="20A169B5"/>
    <w:rsid w:val="20A77017"/>
    <w:rsid w:val="20B82B13"/>
    <w:rsid w:val="20E65CE6"/>
    <w:rsid w:val="21232F4E"/>
    <w:rsid w:val="214A12B6"/>
    <w:rsid w:val="214D1ADD"/>
    <w:rsid w:val="21517BF0"/>
    <w:rsid w:val="21607470"/>
    <w:rsid w:val="21D7311F"/>
    <w:rsid w:val="21DC4A86"/>
    <w:rsid w:val="21E763C9"/>
    <w:rsid w:val="220829F1"/>
    <w:rsid w:val="220F17A9"/>
    <w:rsid w:val="22107703"/>
    <w:rsid w:val="221933C4"/>
    <w:rsid w:val="223172E8"/>
    <w:rsid w:val="227B595B"/>
    <w:rsid w:val="227F0791"/>
    <w:rsid w:val="22AA4C05"/>
    <w:rsid w:val="22AA7715"/>
    <w:rsid w:val="22B910CA"/>
    <w:rsid w:val="22C85BAD"/>
    <w:rsid w:val="22CF3A27"/>
    <w:rsid w:val="23091322"/>
    <w:rsid w:val="230D7FE7"/>
    <w:rsid w:val="23154B3C"/>
    <w:rsid w:val="234C28E9"/>
    <w:rsid w:val="23545121"/>
    <w:rsid w:val="2373639D"/>
    <w:rsid w:val="23810F86"/>
    <w:rsid w:val="2383506A"/>
    <w:rsid w:val="23966F70"/>
    <w:rsid w:val="23A61708"/>
    <w:rsid w:val="23C03063"/>
    <w:rsid w:val="23C821D5"/>
    <w:rsid w:val="240054E9"/>
    <w:rsid w:val="24027FF5"/>
    <w:rsid w:val="24070E44"/>
    <w:rsid w:val="24145208"/>
    <w:rsid w:val="24305B6B"/>
    <w:rsid w:val="243F1869"/>
    <w:rsid w:val="24637E66"/>
    <w:rsid w:val="246E66B1"/>
    <w:rsid w:val="247B11D0"/>
    <w:rsid w:val="248036D8"/>
    <w:rsid w:val="249D6947"/>
    <w:rsid w:val="24CD4E2D"/>
    <w:rsid w:val="24CF71C9"/>
    <w:rsid w:val="24D35841"/>
    <w:rsid w:val="24F52E84"/>
    <w:rsid w:val="25005077"/>
    <w:rsid w:val="251874FF"/>
    <w:rsid w:val="251C6B00"/>
    <w:rsid w:val="2522799D"/>
    <w:rsid w:val="25287351"/>
    <w:rsid w:val="2534178C"/>
    <w:rsid w:val="25393199"/>
    <w:rsid w:val="25843D8E"/>
    <w:rsid w:val="25B55616"/>
    <w:rsid w:val="25E94143"/>
    <w:rsid w:val="26074B22"/>
    <w:rsid w:val="26101E6C"/>
    <w:rsid w:val="26500A5D"/>
    <w:rsid w:val="26535775"/>
    <w:rsid w:val="26645730"/>
    <w:rsid w:val="26774C21"/>
    <w:rsid w:val="26996692"/>
    <w:rsid w:val="26C3261C"/>
    <w:rsid w:val="26D02665"/>
    <w:rsid w:val="27364B08"/>
    <w:rsid w:val="274239E3"/>
    <w:rsid w:val="274D143C"/>
    <w:rsid w:val="275921BD"/>
    <w:rsid w:val="2762333E"/>
    <w:rsid w:val="276422A6"/>
    <w:rsid w:val="27650A20"/>
    <w:rsid w:val="276601E0"/>
    <w:rsid w:val="27841BD6"/>
    <w:rsid w:val="27881AEF"/>
    <w:rsid w:val="27930A77"/>
    <w:rsid w:val="27946B9E"/>
    <w:rsid w:val="27B06F9B"/>
    <w:rsid w:val="27B8311E"/>
    <w:rsid w:val="27CA41CC"/>
    <w:rsid w:val="27DA0753"/>
    <w:rsid w:val="27E61193"/>
    <w:rsid w:val="280D5C4D"/>
    <w:rsid w:val="281E2746"/>
    <w:rsid w:val="282359EE"/>
    <w:rsid w:val="285D2E80"/>
    <w:rsid w:val="287B183E"/>
    <w:rsid w:val="28A521DE"/>
    <w:rsid w:val="28C87D9A"/>
    <w:rsid w:val="28F045AF"/>
    <w:rsid w:val="28FD58E5"/>
    <w:rsid w:val="29016671"/>
    <w:rsid w:val="29056B88"/>
    <w:rsid w:val="29066D59"/>
    <w:rsid w:val="292C2EB4"/>
    <w:rsid w:val="294B263D"/>
    <w:rsid w:val="296602A0"/>
    <w:rsid w:val="29AA5945"/>
    <w:rsid w:val="29D33BCE"/>
    <w:rsid w:val="29ED1B36"/>
    <w:rsid w:val="29EF1058"/>
    <w:rsid w:val="29EF3D3E"/>
    <w:rsid w:val="29F66B8A"/>
    <w:rsid w:val="2A0907A7"/>
    <w:rsid w:val="2A09785E"/>
    <w:rsid w:val="2A0E46D9"/>
    <w:rsid w:val="2A1E4A1B"/>
    <w:rsid w:val="2A26545A"/>
    <w:rsid w:val="2A2A6851"/>
    <w:rsid w:val="2A472C1C"/>
    <w:rsid w:val="2A7C58FA"/>
    <w:rsid w:val="2A7F0ED7"/>
    <w:rsid w:val="2A960D24"/>
    <w:rsid w:val="2A97097E"/>
    <w:rsid w:val="2AB231B1"/>
    <w:rsid w:val="2AC1680D"/>
    <w:rsid w:val="2AFC74EF"/>
    <w:rsid w:val="2B254E76"/>
    <w:rsid w:val="2B257F84"/>
    <w:rsid w:val="2B270651"/>
    <w:rsid w:val="2B296BA6"/>
    <w:rsid w:val="2B3C7520"/>
    <w:rsid w:val="2B510145"/>
    <w:rsid w:val="2B6B1F46"/>
    <w:rsid w:val="2B82789E"/>
    <w:rsid w:val="2BE17E76"/>
    <w:rsid w:val="2BEF5EEC"/>
    <w:rsid w:val="2BFB03E7"/>
    <w:rsid w:val="2C043FA6"/>
    <w:rsid w:val="2C1E2AF2"/>
    <w:rsid w:val="2C2D0881"/>
    <w:rsid w:val="2C4A56ED"/>
    <w:rsid w:val="2C516530"/>
    <w:rsid w:val="2C540EE4"/>
    <w:rsid w:val="2C737666"/>
    <w:rsid w:val="2C7B6D4E"/>
    <w:rsid w:val="2C7C7EDF"/>
    <w:rsid w:val="2CAC660C"/>
    <w:rsid w:val="2CB3330D"/>
    <w:rsid w:val="2CBF4FE8"/>
    <w:rsid w:val="2CCE31CA"/>
    <w:rsid w:val="2CD01A9C"/>
    <w:rsid w:val="2CE353AC"/>
    <w:rsid w:val="2CE760D5"/>
    <w:rsid w:val="2CF64493"/>
    <w:rsid w:val="2D197980"/>
    <w:rsid w:val="2D2750FA"/>
    <w:rsid w:val="2D2D2699"/>
    <w:rsid w:val="2D3830D3"/>
    <w:rsid w:val="2D486BAF"/>
    <w:rsid w:val="2D56701E"/>
    <w:rsid w:val="2D5C72BB"/>
    <w:rsid w:val="2D9217D1"/>
    <w:rsid w:val="2DA64388"/>
    <w:rsid w:val="2DC25B7C"/>
    <w:rsid w:val="2DD97004"/>
    <w:rsid w:val="2DED7FB7"/>
    <w:rsid w:val="2E006202"/>
    <w:rsid w:val="2E256E6F"/>
    <w:rsid w:val="2E2A493B"/>
    <w:rsid w:val="2E4D5CD8"/>
    <w:rsid w:val="2E4E0F9C"/>
    <w:rsid w:val="2E601EB8"/>
    <w:rsid w:val="2E681266"/>
    <w:rsid w:val="2E806144"/>
    <w:rsid w:val="2EB95512"/>
    <w:rsid w:val="2EBD768D"/>
    <w:rsid w:val="2ECD6C74"/>
    <w:rsid w:val="2EFB2FF0"/>
    <w:rsid w:val="2EFE14CA"/>
    <w:rsid w:val="2F0816AE"/>
    <w:rsid w:val="2F206472"/>
    <w:rsid w:val="2F22164C"/>
    <w:rsid w:val="2F257CE9"/>
    <w:rsid w:val="2F343076"/>
    <w:rsid w:val="2F4C0BD1"/>
    <w:rsid w:val="2F5E60C8"/>
    <w:rsid w:val="2F8640D7"/>
    <w:rsid w:val="2F9B1AF5"/>
    <w:rsid w:val="2F9C2E79"/>
    <w:rsid w:val="2FA037A2"/>
    <w:rsid w:val="2FD57962"/>
    <w:rsid w:val="30095EAB"/>
    <w:rsid w:val="3031575C"/>
    <w:rsid w:val="303164B4"/>
    <w:rsid w:val="30337EF1"/>
    <w:rsid w:val="3052455C"/>
    <w:rsid w:val="306015EB"/>
    <w:rsid w:val="30730CAA"/>
    <w:rsid w:val="30A47C3C"/>
    <w:rsid w:val="30B30EDA"/>
    <w:rsid w:val="30B91804"/>
    <w:rsid w:val="30C9472F"/>
    <w:rsid w:val="31037854"/>
    <w:rsid w:val="31060768"/>
    <w:rsid w:val="317B0B22"/>
    <w:rsid w:val="31832E1F"/>
    <w:rsid w:val="31970FC8"/>
    <w:rsid w:val="3197706F"/>
    <w:rsid w:val="31A3671E"/>
    <w:rsid w:val="31AC78FD"/>
    <w:rsid w:val="31D948AB"/>
    <w:rsid w:val="31E468C9"/>
    <w:rsid w:val="31EB4708"/>
    <w:rsid w:val="321D3959"/>
    <w:rsid w:val="323D4003"/>
    <w:rsid w:val="324B07D5"/>
    <w:rsid w:val="32566685"/>
    <w:rsid w:val="325A537F"/>
    <w:rsid w:val="329F122F"/>
    <w:rsid w:val="32A95B62"/>
    <w:rsid w:val="32B1335F"/>
    <w:rsid w:val="32F931FD"/>
    <w:rsid w:val="331C2C71"/>
    <w:rsid w:val="332E5708"/>
    <w:rsid w:val="334E10FD"/>
    <w:rsid w:val="3378413F"/>
    <w:rsid w:val="33B802CF"/>
    <w:rsid w:val="33BF51D3"/>
    <w:rsid w:val="33C77C1B"/>
    <w:rsid w:val="33CA3C52"/>
    <w:rsid w:val="33CD0CA4"/>
    <w:rsid w:val="33D27FD6"/>
    <w:rsid w:val="33F63D3C"/>
    <w:rsid w:val="340F7C69"/>
    <w:rsid w:val="34152EF5"/>
    <w:rsid w:val="34292DF4"/>
    <w:rsid w:val="342A62EB"/>
    <w:rsid w:val="34645865"/>
    <w:rsid w:val="347E7757"/>
    <w:rsid w:val="34943D90"/>
    <w:rsid w:val="349754E4"/>
    <w:rsid w:val="34C43D1C"/>
    <w:rsid w:val="34EE4E2F"/>
    <w:rsid w:val="3515386E"/>
    <w:rsid w:val="35280C30"/>
    <w:rsid w:val="35333F28"/>
    <w:rsid w:val="35516907"/>
    <w:rsid w:val="35623602"/>
    <w:rsid w:val="359D06C3"/>
    <w:rsid w:val="35AC02C2"/>
    <w:rsid w:val="35B416DE"/>
    <w:rsid w:val="35B66549"/>
    <w:rsid w:val="35B77A3B"/>
    <w:rsid w:val="35CE502E"/>
    <w:rsid w:val="35D50A62"/>
    <w:rsid w:val="35F37031"/>
    <w:rsid w:val="3604464E"/>
    <w:rsid w:val="36284991"/>
    <w:rsid w:val="3633173E"/>
    <w:rsid w:val="3634104A"/>
    <w:rsid w:val="36755BE4"/>
    <w:rsid w:val="367A66F1"/>
    <w:rsid w:val="36867550"/>
    <w:rsid w:val="36921D76"/>
    <w:rsid w:val="36E030D0"/>
    <w:rsid w:val="36E50FF6"/>
    <w:rsid w:val="36EC43B6"/>
    <w:rsid w:val="36FF2C9D"/>
    <w:rsid w:val="37036870"/>
    <w:rsid w:val="3731569C"/>
    <w:rsid w:val="37783ECB"/>
    <w:rsid w:val="37E7346E"/>
    <w:rsid w:val="37EE7C54"/>
    <w:rsid w:val="37F4222C"/>
    <w:rsid w:val="384700ED"/>
    <w:rsid w:val="38626B7D"/>
    <w:rsid w:val="387071CA"/>
    <w:rsid w:val="38825C9B"/>
    <w:rsid w:val="38931B74"/>
    <w:rsid w:val="38AB3C29"/>
    <w:rsid w:val="38D66BAB"/>
    <w:rsid w:val="38ED05D1"/>
    <w:rsid w:val="3903517B"/>
    <w:rsid w:val="39120908"/>
    <w:rsid w:val="391D34C0"/>
    <w:rsid w:val="392A34A0"/>
    <w:rsid w:val="393142D3"/>
    <w:rsid w:val="396302EA"/>
    <w:rsid w:val="39947A56"/>
    <w:rsid w:val="39975298"/>
    <w:rsid w:val="39B0272B"/>
    <w:rsid w:val="39B03597"/>
    <w:rsid w:val="39CF124B"/>
    <w:rsid w:val="39E659A1"/>
    <w:rsid w:val="39F82684"/>
    <w:rsid w:val="3A5825BF"/>
    <w:rsid w:val="3A665E08"/>
    <w:rsid w:val="3A770E70"/>
    <w:rsid w:val="3A9F737B"/>
    <w:rsid w:val="3AA526C1"/>
    <w:rsid w:val="3ACB64A2"/>
    <w:rsid w:val="3ACD6990"/>
    <w:rsid w:val="3AD53B53"/>
    <w:rsid w:val="3AFE0B50"/>
    <w:rsid w:val="3B0C7DFA"/>
    <w:rsid w:val="3B6C57FE"/>
    <w:rsid w:val="3B766630"/>
    <w:rsid w:val="3B7E65D9"/>
    <w:rsid w:val="3B9836B6"/>
    <w:rsid w:val="3BAB6C99"/>
    <w:rsid w:val="3BF90A7D"/>
    <w:rsid w:val="3C447859"/>
    <w:rsid w:val="3C4676A0"/>
    <w:rsid w:val="3C6E2809"/>
    <w:rsid w:val="3C730F27"/>
    <w:rsid w:val="3C7C481C"/>
    <w:rsid w:val="3CB46D7D"/>
    <w:rsid w:val="3CBB2E3F"/>
    <w:rsid w:val="3CD862DB"/>
    <w:rsid w:val="3D1750D8"/>
    <w:rsid w:val="3D30486C"/>
    <w:rsid w:val="3D3464DD"/>
    <w:rsid w:val="3D407095"/>
    <w:rsid w:val="3D4968A3"/>
    <w:rsid w:val="3D611C52"/>
    <w:rsid w:val="3D7D6C7B"/>
    <w:rsid w:val="3D8575B1"/>
    <w:rsid w:val="3D863EE8"/>
    <w:rsid w:val="3D8906D4"/>
    <w:rsid w:val="3D922DCE"/>
    <w:rsid w:val="3D9F46B3"/>
    <w:rsid w:val="3DAE5EC2"/>
    <w:rsid w:val="3DDA0A20"/>
    <w:rsid w:val="3DF9749F"/>
    <w:rsid w:val="3E157CEF"/>
    <w:rsid w:val="3E1E24A7"/>
    <w:rsid w:val="3E38649D"/>
    <w:rsid w:val="3E3C42E0"/>
    <w:rsid w:val="3E6B5B4F"/>
    <w:rsid w:val="3E7F5433"/>
    <w:rsid w:val="3E9043F8"/>
    <w:rsid w:val="3EA41AC3"/>
    <w:rsid w:val="3EBF1E86"/>
    <w:rsid w:val="3EC53C6B"/>
    <w:rsid w:val="3ECA468F"/>
    <w:rsid w:val="3ECE33F2"/>
    <w:rsid w:val="3ED531D1"/>
    <w:rsid w:val="3EDE5D67"/>
    <w:rsid w:val="3EE07698"/>
    <w:rsid w:val="3F0C5D6F"/>
    <w:rsid w:val="3F216E01"/>
    <w:rsid w:val="3F406A63"/>
    <w:rsid w:val="3F5A1FA1"/>
    <w:rsid w:val="3F5E62D7"/>
    <w:rsid w:val="3F7440CE"/>
    <w:rsid w:val="3F7C3F1B"/>
    <w:rsid w:val="3FF34EB2"/>
    <w:rsid w:val="3FFC2E75"/>
    <w:rsid w:val="40050F23"/>
    <w:rsid w:val="40114404"/>
    <w:rsid w:val="401B0A31"/>
    <w:rsid w:val="40375F5E"/>
    <w:rsid w:val="40535A5C"/>
    <w:rsid w:val="408718F9"/>
    <w:rsid w:val="4093206E"/>
    <w:rsid w:val="409B500D"/>
    <w:rsid w:val="40C71C35"/>
    <w:rsid w:val="40D91234"/>
    <w:rsid w:val="40EE14EF"/>
    <w:rsid w:val="410F64DB"/>
    <w:rsid w:val="41281F3C"/>
    <w:rsid w:val="412A1418"/>
    <w:rsid w:val="414504BD"/>
    <w:rsid w:val="414E3697"/>
    <w:rsid w:val="416244E6"/>
    <w:rsid w:val="41846B70"/>
    <w:rsid w:val="41A2558F"/>
    <w:rsid w:val="41E82721"/>
    <w:rsid w:val="41FE11FC"/>
    <w:rsid w:val="42070B3E"/>
    <w:rsid w:val="420E3243"/>
    <w:rsid w:val="42122A1F"/>
    <w:rsid w:val="421844C4"/>
    <w:rsid w:val="422A6F89"/>
    <w:rsid w:val="423D304E"/>
    <w:rsid w:val="424A6DED"/>
    <w:rsid w:val="425244C2"/>
    <w:rsid w:val="425732B0"/>
    <w:rsid w:val="425851E8"/>
    <w:rsid w:val="427F1BDB"/>
    <w:rsid w:val="428500B1"/>
    <w:rsid w:val="429463A2"/>
    <w:rsid w:val="42DE2744"/>
    <w:rsid w:val="42E97E95"/>
    <w:rsid w:val="431C13F0"/>
    <w:rsid w:val="432C0452"/>
    <w:rsid w:val="43322AC4"/>
    <w:rsid w:val="434F2AA1"/>
    <w:rsid w:val="435E3BE4"/>
    <w:rsid w:val="436139B9"/>
    <w:rsid w:val="438F7456"/>
    <w:rsid w:val="43910456"/>
    <w:rsid w:val="43931787"/>
    <w:rsid w:val="43FC68C3"/>
    <w:rsid w:val="441628FA"/>
    <w:rsid w:val="442440CF"/>
    <w:rsid w:val="443B6912"/>
    <w:rsid w:val="444B167E"/>
    <w:rsid w:val="445B2560"/>
    <w:rsid w:val="447A5DAD"/>
    <w:rsid w:val="44823837"/>
    <w:rsid w:val="44950371"/>
    <w:rsid w:val="44990186"/>
    <w:rsid w:val="44B64A3F"/>
    <w:rsid w:val="44C67413"/>
    <w:rsid w:val="44DF5AB9"/>
    <w:rsid w:val="44F67438"/>
    <w:rsid w:val="44FF3303"/>
    <w:rsid w:val="45080C36"/>
    <w:rsid w:val="450B53F1"/>
    <w:rsid w:val="453C47CA"/>
    <w:rsid w:val="45432315"/>
    <w:rsid w:val="454527DC"/>
    <w:rsid w:val="45677B24"/>
    <w:rsid w:val="457C1F24"/>
    <w:rsid w:val="458242C6"/>
    <w:rsid w:val="45895BB9"/>
    <w:rsid w:val="45E00CDD"/>
    <w:rsid w:val="45E02BB8"/>
    <w:rsid w:val="45EE2C00"/>
    <w:rsid w:val="464C10AE"/>
    <w:rsid w:val="464C11F7"/>
    <w:rsid w:val="465C4D64"/>
    <w:rsid w:val="468643EB"/>
    <w:rsid w:val="46BC53A4"/>
    <w:rsid w:val="46DD11FC"/>
    <w:rsid w:val="47047156"/>
    <w:rsid w:val="47122A3D"/>
    <w:rsid w:val="473332F5"/>
    <w:rsid w:val="479B596B"/>
    <w:rsid w:val="47A136C9"/>
    <w:rsid w:val="47AC25BC"/>
    <w:rsid w:val="47BA4B8D"/>
    <w:rsid w:val="47D421D9"/>
    <w:rsid w:val="480616ED"/>
    <w:rsid w:val="48163A68"/>
    <w:rsid w:val="48445850"/>
    <w:rsid w:val="48496570"/>
    <w:rsid w:val="4868295F"/>
    <w:rsid w:val="48753E16"/>
    <w:rsid w:val="4876032B"/>
    <w:rsid w:val="489369E1"/>
    <w:rsid w:val="48A771AA"/>
    <w:rsid w:val="48B56370"/>
    <w:rsid w:val="48BC4F39"/>
    <w:rsid w:val="48E21D36"/>
    <w:rsid w:val="48EE21BD"/>
    <w:rsid w:val="491D4510"/>
    <w:rsid w:val="49245665"/>
    <w:rsid w:val="49417B2A"/>
    <w:rsid w:val="4957740E"/>
    <w:rsid w:val="49603410"/>
    <w:rsid w:val="499F3FAE"/>
    <w:rsid w:val="49ED7E71"/>
    <w:rsid w:val="4A163802"/>
    <w:rsid w:val="4A261FA2"/>
    <w:rsid w:val="4A267AE5"/>
    <w:rsid w:val="4A3649DD"/>
    <w:rsid w:val="4A501CFD"/>
    <w:rsid w:val="4A607A82"/>
    <w:rsid w:val="4A634B35"/>
    <w:rsid w:val="4A6525DD"/>
    <w:rsid w:val="4A785697"/>
    <w:rsid w:val="4A7F4E6E"/>
    <w:rsid w:val="4AA01E1A"/>
    <w:rsid w:val="4AA620E9"/>
    <w:rsid w:val="4AA63FBF"/>
    <w:rsid w:val="4AB21C3B"/>
    <w:rsid w:val="4AB70E69"/>
    <w:rsid w:val="4AC86D08"/>
    <w:rsid w:val="4AE70AE5"/>
    <w:rsid w:val="4AED4076"/>
    <w:rsid w:val="4B0A2FE4"/>
    <w:rsid w:val="4B1C4ED6"/>
    <w:rsid w:val="4B2053F8"/>
    <w:rsid w:val="4B2D333B"/>
    <w:rsid w:val="4B4D6D81"/>
    <w:rsid w:val="4B51164B"/>
    <w:rsid w:val="4B5A5248"/>
    <w:rsid w:val="4B6E2917"/>
    <w:rsid w:val="4B7E353A"/>
    <w:rsid w:val="4BCC6434"/>
    <w:rsid w:val="4BE100CB"/>
    <w:rsid w:val="4BF61D33"/>
    <w:rsid w:val="4C016084"/>
    <w:rsid w:val="4C0B7F93"/>
    <w:rsid w:val="4C1157B4"/>
    <w:rsid w:val="4C2B30F6"/>
    <w:rsid w:val="4C7B4F82"/>
    <w:rsid w:val="4C7D6D10"/>
    <w:rsid w:val="4C852E45"/>
    <w:rsid w:val="4C862EA7"/>
    <w:rsid w:val="4CA03BFF"/>
    <w:rsid w:val="4CA148D1"/>
    <w:rsid w:val="4CB00E67"/>
    <w:rsid w:val="4CC9710B"/>
    <w:rsid w:val="4CF04F27"/>
    <w:rsid w:val="4CF133A0"/>
    <w:rsid w:val="4D0161FD"/>
    <w:rsid w:val="4D127629"/>
    <w:rsid w:val="4D1A0B94"/>
    <w:rsid w:val="4D3006A2"/>
    <w:rsid w:val="4D500B9D"/>
    <w:rsid w:val="4D71176E"/>
    <w:rsid w:val="4D712DDA"/>
    <w:rsid w:val="4D717947"/>
    <w:rsid w:val="4D837ECE"/>
    <w:rsid w:val="4D913886"/>
    <w:rsid w:val="4DAD1314"/>
    <w:rsid w:val="4DD536E4"/>
    <w:rsid w:val="4E0051B3"/>
    <w:rsid w:val="4E244A19"/>
    <w:rsid w:val="4E2A6EE0"/>
    <w:rsid w:val="4E2D2CD6"/>
    <w:rsid w:val="4E692AC4"/>
    <w:rsid w:val="4E73216D"/>
    <w:rsid w:val="4EBE5195"/>
    <w:rsid w:val="4EEE4E9C"/>
    <w:rsid w:val="4F0074F2"/>
    <w:rsid w:val="4F0B2FA5"/>
    <w:rsid w:val="4F1B2AA1"/>
    <w:rsid w:val="4F227659"/>
    <w:rsid w:val="4F2327C3"/>
    <w:rsid w:val="4F5F53B7"/>
    <w:rsid w:val="4F712E38"/>
    <w:rsid w:val="4FB318B0"/>
    <w:rsid w:val="4FBF22E4"/>
    <w:rsid w:val="4FC34723"/>
    <w:rsid w:val="4FCC6B5E"/>
    <w:rsid w:val="4FD8733D"/>
    <w:rsid w:val="4FE03006"/>
    <w:rsid w:val="4FE32029"/>
    <w:rsid w:val="4FFE74E0"/>
    <w:rsid w:val="50826DA0"/>
    <w:rsid w:val="50A22591"/>
    <w:rsid w:val="50AB7CC2"/>
    <w:rsid w:val="50B37C81"/>
    <w:rsid w:val="50F864E4"/>
    <w:rsid w:val="50FD53A0"/>
    <w:rsid w:val="51485CBF"/>
    <w:rsid w:val="514C577F"/>
    <w:rsid w:val="517415A2"/>
    <w:rsid w:val="517469F2"/>
    <w:rsid w:val="51937FB1"/>
    <w:rsid w:val="51A8563C"/>
    <w:rsid w:val="51B56C1F"/>
    <w:rsid w:val="51B7545F"/>
    <w:rsid w:val="51C945C3"/>
    <w:rsid w:val="51CC63FE"/>
    <w:rsid w:val="51FF3B6E"/>
    <w:rsid w:val="52027E59"/>
    <w:rsid w:val="52077649"/>
    <w:rsid w:val="520D54D6"/>
    <w:rsid w:val="522B0F68"/>
    <w:rsid w:val="523C33B5"/>
    <w:rsid w:val="525F30A7"/>
    <w:rsid w:val="52751FB6"/>
    <w:rsid w:val="527A1D15"/>
    <w:rsid w:val="528362C3"/>
    <w:rsid w:val="52912963"/>
    <w:rsid w:val="529A7EC4"/>
    <w:rsid w:val="52A231E7"/>
    <w:rsid w:val="52B92EE7"/>
    <w:rsid w:val="52C716FC"/>
    <w:rsid w:val="52D27B05"/>
    <w:rsid w:val="52D32B0D"/>
    <w:rsid w:val="52EB7C6D"/>
    <w:rsid w:val="52F66FBC"/>
    <w:rsid w:val="530A52D9"/>
    <w:rsid w:val="531829E0"/>
    <w:rsid w:val="53357EC2"/>
    <w:rsid w:val="53392EDA"/>
    <w:rsid w:val="534575F9"/>
    <w:rsid w:val="5353079A"/>
    <w:rsid w:val="53556ED0"/>
    <w:rsid w:val="53562D27"/>
    <w:rsid w:val="535A792A"/>
    <w:rsid w:val="535B7900"/>
    <w:rsid w:val="5383403A"/>
    <w:rsid w:val="539716EF"/>
    <w:rsid w:val="53A73FCD"/>
    <w:rsid w:val="53B21D39"/>
    <w:rsid w:val="53C12EEE"/>
    <w:rsid w:val="53D42F9E"/>
    <w:rsid w:val="53EF59BA"/>
    <w:rsid w:val="53F75A64"/>
    <w:rsid w:val="53FD2572"/>
    <w:rsid w:val="541E749D"/>
    <w:rsid w:val="54314491"/>
    <w:rsid w:val="544F62B5"/>
    <w:rsid w:val="546307F0"/>
    <w:rsid w:val="549C47D2"/>
    <w:rsid w:val="549D03F6"/>
    <w:rsid w:val="54B621F7"/>
    <w:rsid w:val="54BD0ADA"/>
    <w:rsid w:val="54EF0093"/>
    <w:rsid w:val="551848F4"/>
    <w:rsid w:val="55236F06"/>
    <w:rsid w:val="554B7D86"/>
    <w:rsid w:val="55512857"/>
    <w:rsid w:val="55756609"/>
    <w:rsid w:val="558D7333"/>
    <w:rsid w:val="55977D68"/>
    <w:rsid w:val="55BB0D24"/>
    <w:rsid w:val="55BE176E"/>
    <w:rsid w:val="55C53A25"/>
    <w:rsid w:val="55D51AB9"/>
    <w:rsid w:val="55D54CD1"/>
    <w:rsid w:val="55F667CD"/>
    <w:rsid w:val="55FF3DC5"/>
    <w:rsid w:val="560C4DA6"/>
    <w:rsid w:val="562C5A52"/>
    <w:rsid w:val="562F092C"/>
    <w:rsid w:val="56503C0D"/>
    <w:rsid w:val="56565624"/>
    <w:rsid w:val="566E2929"/>
    <w:rsid w:val="566F726E"/>
    <w:rsid w:val="567441E1"/>
    <w:rsid w:val="567A5307"/>
    <w:rsid w:val="567C511B"/>
    <w:rsid w:val="56814C80"/>
    <w:rsid w:val="56894677"/>
    <w:rsid w:val="56982A8D"/>
    <w:rsid w:val="56B36534"/>
    <w:rsid w:val="56BE570E"/>
    <w:rsid w:val="56E759E7"/>
    <w:rsid w:val="57052EF3"/>
    <w:rsid w:val="57087F99"/>
    <w:rsid w:val="57160739"/>
    <w:rsid w:val="571620FD"/>
    <w:rsid w:val="575176B7"/>
    <w:rsid w:val="576D33DB"/>
    <w:rsid w:val="57B82067"/>
    <w:rsid w:val="57BE57B2"/>
    <w:rsid w:val="57DA5705"/>
    <w:rsid w:val="57E6662F"/>
    <w:rsid w:val="57EB2F32"/>
    <w:rsid w:val="57FC0D3C"/>
    <w:rsid w:val="57FC5AE2"/>
    <w:rsid w:val="5817417C"/>
    <w:rsid w:val="58A73FDF"/>
    <w:rsid w:val="58B202BF"/>
    <w:rsid w:val="58C3112A"/>
    <w:rsid w:val="58CC2C04"/>
    <w:rsid w:val="58F746CA"/>
    <w:rsid w:val="58FC2507"/>
    <w:rsid w:val="590E58E4"/>
    <w:rsid w:val="591C0512"/>
    <w:rsid w:val="59284A64"/>
    <w:rsid w:val="598021D8"/>
    <w:rsid w:val="59A72A08"/>
    <w:rsid w:val="59A91293"/>
    <w:rsid w:val="59BF293A"/>
    <w:rsid w:val="59DB058C"/>
    <w:rsid w:val="59E804FF"/>
    <w:rsid w:val="59F25ED7"/>
    <w:rsid w:val="5A096502"/>
    <w:rsid w:val="5A0A1053"/>
    <w:rsid w:val="5A113813"/>
    <w:rsid w:val="5A253008"/>
    <w:rsid w:val="5A51751C"/>
    <w:rsid w:val="5A781302"/>
    <w:rsid w:val="5AB01F40"/>
    <w:rsid w:val="5ABD1312"/>
    <w:rsid w:val="5B367DF9"/>
    <w:rsid w:val="5BD35292"/>
    <w:rsid w:val="5BDA06DA"/>
    <w:rsid w:val="5BE7106E"/>
    <w:rsid w:val="5C18249E"/>
    <w:rsid w:val="5C2161B9"/>
    <w:rsid w:val="5C4D07EE"/>
    <w:rsid w:val="5C650A6B"/>
    <w:rsid w:val="5C6A0F1F"/>
    <w:rsid w:val="5C7B3E8B"/>
    <w:rsid w:val="5C7C300E"/>
    <w:rsid w:val="5C8F1764"/>
    <w:rsid w:val="5C951260"/>
    <w:rsid w:val="5C9579DA"/>
    <w:rsid w:val="5CA4292B"/>
    <w:rsid w:val="5CA75731"/>
    <w:rsid w:val="5CE21978"/>
    <w:rsid w:val="5D012404"/>
    <w:rsid w:val="5D0C292D"/>
    <w:rsid w:val="5D2624A1"/>
    <w:rsid w:val="5D63542B"/>
    <w:rsid w:val="5D6F2EFB"/>
    <w:rsid w:val="5D851A2A"/>
    <w:rsid w:val="5D933AEA"/>
    <w:rsid w:val="5D9D21D6"/>
    <w:rsid w:val="5DA20F27"/>
    <w:rsid w:val="5DB871D3"/>
    <w:rsid w:val="5DBD0159"/>
    <w:rsid w:val="5DC45C63"/>
    <w:rsid w:val="5DFF6B6F"/>
    <w:rsid w:val="5E014DB7"/>
    <w:rsid w:val="5E17142E"/>
    <w:rsid w:val="5E2F79E2"/>
    <w:rsid w:val="5E6233A9"/>
    <w:rsid w:val="5E734423"/>
    <w:rsid w:val="5E812769"/>
    <w:rsid w:val="5E88129B"/>
    <w:rsid w:val="5E9900C7"/>
    <w:rsid w:val="5EAA0D31"/>
    <w:rsid w:val="5EC4110F"/>
    <w:rsid w:val="5EDE5027"/>
    <w:rsid w:val="5EE23429"/>
    <w:rsid w:val="5EEC1B54"/>
    <w:rsid w:val="5F0E062D"/>
    <w:rsid w:val="5F111A6C"/>
    <w:rsid w:val="5F5862B5"/>
    <w:rsid w:val="5F5B28D0"/>
    <w:rsid w:val="5F7268CB"/>
    <w:rsid w:val="5F826503"/>
    <w:rsid w:val="5F941A9B"/>
    <w:rsid w:val="5F9F4000"/>
    <w:rsid w:val="5FAC46F7"/>
    <w:rsid w:val="5FCA4B02"/>
    <w:rsid w:val="5FD15C16"/>
    <w:rsid w:val="5FE80F35"/>
    <w:rsid w:val="60086F15"/>
    <w:rsid w:val="600B7512"/>
    <w:rsid w:val="60173CBC"/>
    <w:rsid w:val="602B714F"/>
    <w:rsid w:val="603666A4"/>
    <w:rsid w:val="60390928"/>
    <w:rsid w:val="6059026D"/>
    <w:rsid w:val="606B7BFB"/>
    <w:rsid w:val="60770293"/>
    <w:rsid w:val="60B72C94"/>
    <w:rsid w:val="60C40593"/>
    <w:rsid w:val="60C62DD6"/>
    <w:rsid w:val="60D30228"/>
    <w:rsid w:val="60D53F17"/>
    <w:rsid w:val="60F52523"/>
    <w:rsid w:val="6107728C"/>
    <w:rsid w:val="611E746F"/>
    <w:rsid w:val="612D296D"/>
    <w:rsid w:val="613D0482"/>
    <w:rsid w:val="61686204"/>
    <w:rsid w:val="616A2986"/>
    <w:rsid w:val="61781EB5"/>
    <w:rsid w:val="61A13A27"/>
    <w:rsid w:val="61AE5DE3"/>
    <w:rsid w:val="61E57C69"/>
    <w:rsid w:val="61F469CD"/>
    <w:rsid w:val="621135BF"/>
    <w:rsid w:val="62194D2A"/>
    <w:rsid w:val="622D3CB6"/>
    <w:rsid w:val="62A54903"/>
    <w:rsid w:val="62E90FF5"/>
    <w:rsid w:val="62EA55F8"/>
    <w:rsid w:val="63095EE1"/>
    <w:rsid w:val="63125A2C"/>
    <w:rsid w:val="6346187E"/>
    <w:rsid w:val="634A535F"/>
    <w:rsid w:val="63806DB8"/>
    <w:rsid w:val="638F224C"/>
    <w:rsid w:val="639B7522"/>
    <w:rsid w:val="63B34CE9"/>
    <w:rsid w:val="63D64483"/>
    <w:rsid w:val="63EB1673"/>
    <w:rsid w:val="641E2BAA"/>
    <w:rsid w:val="641E6076"/>
    <w:rsid w:val="64412259"/>
    <w:rsid w:val="646655F8"/>
    <w:rsid w:val="646B730F"/>
    <w:rsid w:val="647A41E9"/>
    <w:rsid w:val="64837B1A"/>
    <w:rsid w:val="64A52949"/>
    <w:rsid w:val="64AA0A36"/>
    <w:rsid w:val="64F169CF"/>
    <w:rsid w:val="64F7571B"/>
    <w:rsid w:val="64F951DF"/>
    <w:rsid w:val="652C579B"/>
    <w:rsid w:val="65392713"/>
    <w:rsid w:val="653E1509"/>
    <w:rsid w:val="653E546D"/>
    <w:rsid w:val="656D3DAB"/>
    <w:rsid w:val="659F7930"/>
    <w:rsid w:val="65B2112A"/>
    <w:rsid w:val="65B42736"/>
    <w:rsid w:val="65B51FE5"/>
    <w:rsid w:val="65C80C40"/>
    <w:rsid w:val="661130E7"/>
    <w:rsid w:val="661A6E87"/>
    <w:rsid w:val="66362A17"/>
    <w:rsid w:val="666F0E86"/>
    <w:rsid w:val="66E57FD9"/>
    <w:rsid w:val="66FB6682"/>
    <w:rsid w:val="66FD3227"/>
    <w:rsid w:val="670E3317"/>
    <w:rsid w:val="671E423E"/>
    <w:rsid w:val="67223EF8"/>
    <w:rsid w:val="6730259D"/>
    <w:rsid w:val="67305EFA"/>
    <w:rsid w:val="6732577D"/>
    <w:rsid w:val="67626E1C"/>
    <w:rsid w:val="6769754A"/>
    <w:rsid w:val="677B1B60"/>
    <w:rsid w:val="67856D7E"/>
    <w:rsid w:val="6788246A"/>
    <w:rsid w:val="67A708A0"/>
    <w:rsid w:val="67B20278"/>
    <w:rsid w:val="67DF2FBC"/>
    <w:rsid w:val="67F33DD8"/>
    <w:rsid w:val="6830743E"/>
    <w:rsid w:val="68486FEB"/>
    <w:rsid w:val="68496612"/>
    <w:rsid w:val="6855690B"/>
    <w:rsid w:val="6859433F"/>
    <w:rsid w:val="685A52F1"/>
    <w:rsid w:val="6877177A"/>
    <w:rsid w:val="68771854"/>
    <w:rsid w:val="688042F7"/>
    <w:rsid w:val="68923366"/>
    <w:rsid w:val="68B75EEB"/>
    <w:rsid w:val="68B83A7D"/>
    <w:rsid w:val="68EF0BAE"/>
    <w:rsid w:val="68FB2122"/>
    <w:rsid w:val="68FE1E96"/>
    <w:rsid w:val="691436B2"/>
    <w:rsid w:val="69347CEC"/>
    <w:rsid w:val="695F7AE5"/>
    <w:rsid w:val="6978642B"/>
    <w:rsid w:val="69A43F93"/>
    <w:rsid w:val="69B2722E"/>
    <w:rsid w:val="69BA0A95"/>
    <w:rsid w:val="69BF21EA"/>
    <w:rsid w:val="69C3016C"/>
    <w:rsid w:val="69DB6E65"/>
    <w:rsid w:val="69E85E49"/>
    <w:rsid w:val="69ED5777"/>
    <w:rsid w:val="6A185AF8"/>
    <w:rsid w:val="6A2F1CE4"/>
    <w:rsid w:val="6A48538D"/>
    <w:rsid w:val="6A6343E4"/>
    <w:rsid w:val="6A6D3E52"/>
    <w:rsid w:val="6A74207F"/>
    <w:rsid w:val="6A866F92"/>
    <w:rsid w:val="6A876B3B"/>
    <w:rsid w:val="6A8C02E6"/>
    <w:rsid w:val="6AA044C9"/>
    <w:rsid w:val="6AB374DC"/>
    <w:rsid w:val="6AB42419"/>
    <w:rsid w:val="6AE115D3"/>
    <w:rsid w:val="6AE36CAF"/>
    <w:rsid w:val="6B230A1D"/>
    <w:rsid w:val="6B2A18CC"/>
    <w:rsid w:val="6B46143A"/>
    <w:rsid w:val="6B4F38DD"/>
    <w:rsid w:val="6B540EAF"/>
    <w:rsid w:val="6B6005AE"/>
    <w:rsid w:val="6BA002CE"/>
    <w:rsid w:val="6BA428F1"/>
    <w:rsid w:val="6BAB2322"/>
    <w:rsid w:val="6BAE7513"/>
    <w:rsid w:val="6BB01972"/>
    <w:rsid w:val="6BE67A57"/>
    <w:rsid w:val="6BFD3AF8"/>
    <w:rsid w:val="6C011B4D"/>
    <w:rsid w:val="6C05657B"/>
    <w:rsid w:val="6C157474"/>
    <w:rsid w:val="6C161557"/>
    <w:rsid w:val="6C1B1757"/>
    <w:rsid w:val="6C1F5929"/>
    <w:rsid w:val="6C4A4D8E"/>
    <w:rsid w:val="6C502C6F"/>
    <w:rsid w:val="6CB10A50"/>
    <w:rsid w:val="6CBD4878"/>
    <w:rsid w:val="6CD22832"/>
    <w:rsid w:val="6CE2595C"/>
    <w:rsid w:val="6D15797A"/>
    <w:rsid w:val="6D182A99"/>
    <w:rsid w:val="6D2F47F9"/>
    <w:rsid w:val="6D3A3F6F"/>
    <w:rsid w:val="6D3D7786"/>
    <w:rsid w:val="6D404B8B"/>
    <w:rsid w:val="6D474B2E"/>
    <w:rsid w:val="6D486B84"/>
    <w:rsid w:val="6D4A2B44"/>
    <w:rsid w:val="6D5C490D"/>
    <w:rsid w:val="6D607A97"/>
    <w:rsid w:val="6D7633B3"/>
    <w:rsid w:val="6D971DA7"/>
    <w:rsid w:val="6D9D5A88"/>
    <w:rsid w:val="6DA44A98"/>
    <w:rsid w:val="6DA563E0"/>
    <w:rsid w:val="6DC97E08"/>
    <w:rsid w:val="6DD93B4C"/>
    <w:rsid w:val="6DF92964"/>
    <w:rsid w:val="6E0A5BA5"/>
    <w:rsid w:val="6E237434"/>
    <w:rsid w:val="6E256C9F"/>
    <w:rsid w:val="6E3F5961"/>
    <w:rsid w:val="6E4B4B44"/>
    <w:rsid w:val="6E5D5A23"/>
    <w:rsid w:val="6E6C3ED4"/>
    <w:rsid w:val="6E700171"/>
    <w:rsid w:val="6E8B30A5"/>
    <w:rsid w:val="6E9355CD"/>
    <w:rsid w:val="6EA14E75"/>
    <w:rsid w:val="6EA409D8"/>
    <w:rsid w:val="6EBE0009"/>
    <w:rsid w:val="6ECA2D35"/>
    <w:rsid w:val="6ECF67AF"/>
    <w:rsid w:val="6ED01E59"/>
    <w:rsid w:val="6EEB19F3"/>
    <w:rsid w:val="6F06421E"/>
    <w:rsid w:val="6F0D7BF8"/>
    <w:rsid w:val="6F246A01"/>
    <w:rsid w:val="6F3B09A4"/>
    <w:rsid w:val="6F5575BD"/>
    <w:rsid w:val="6F5951CA"/>
    <w:rsid w:val="6F5D592C"/>
    <w:rsid w:val="6FB041EA"/>
    <w:rsid w:val="6FBD703C"/>
    <w:rsid w:val="6FC132DF"/>
    <w:rsid w:val="6FCC50E5"/>
    <w:rsid w:val="6FE10030"/>
    <w:rsid w:val="6FEE350F"/>
    <w:rsid w:val="700C6EA1"/>
    <w:rsid w:val="702E329D"/>
    <w:rsid w:val="704F408F"/>
    <w:rsid w:val="70791A28"/>
    <w:rsid w:val="70853F81"/>
    <w:rsid w:val="70AC467A"/>
    <w:rsid w:val="70D01323"/>
    <w:rsid w:val="70D523D6"/>
    <w:rsid w:val="70D6609A"/>
    <w:rsid w:val="70DD29EA"/>
    <w:rsid w:val="70FB3054"/>
    <w:rsid w:val="70FD523F"/>
    <w:rsid w:val="71617460"/>
    <w:rsid w:val="71B92AC7"/>
    <w:rsid w:val="71C5090A"/>
    <w:rsid w:val="71D92902"/>
    <w:rsid w:val="71DF1EE4"/>
    <w:rsid w:val="71FF2D19"/>
    <w:rsid w:val="724D4863"/>
    <w:rsid w:val="72592D75"/>
    <w:rsid w:val="72612548"/>
    <w:rsid w:val="726C3107"/>
    <w:rsid w:val="728C4465"/>
    <w:rsid w:val="72EB297D"/>
    <w:rsid w:val="72F01F71"/>
    <w:rsid w:val="73CD3536"/>
    <w:rsid w:val="73D23291"/>
    <w:rsid w:val="73DF1BD2"/>
    <w:rsid w:val="741231B6"/>
    <w:rsid w:val="7441139F"/>
    <w:rsid w:val="74510C2E"/>
    <w:rsid w:val="746342D3"/>
    <w:rsid w:val="74886C52"/>
    <w:rsid w:val="74964AF8"/>
    <w:rsid w:val="74992AB7"/>
    <w:rsid w:val="749A40DA"/>
    <w:rsid w:val="749C2000"/>
    <w:rsid w:val="74A857A7"/>
    <w:rsid w:val="74B0634B"/>
    <w:rsid w:val="74B76412"/>
    <w:rsid w:val="74C815AD"/>
    <w:rsid w:val="74CF0774"/>
    <w:rsid w:val="74DC4F55"/>
    <w:rsid w:val="74F75DC6"/>
    <w:rsid w:val="752E02D3"/>
    <w:rsid w:val="754464E7"/>
    <w:rsid w:val="754B6A30"/>
    <w:rsid w:val="75F54587"/>
    <w:rsid w:val="75F80805"/>
    <w:rsid w:val="75FF0BD2"/>
    <w:rsid w:val="75FF58DA"/>
    <w:rsid w:val="7615231B"/>
    <w:rsid w:val="76286081"/>
    <w:rsid w:val="76316291"/>
    <w:rsid w:val="76545B43"/>
    <w:rsid w:val="767D16F8"/>
    <w:rsid w:val="76A250FD"/>
    <w:rsid w:val="76CB1B6F"/>
    <w:rsid w:val="77101D6C"/>
    <w:rsid w:val="773160DD"/>
    <w:rsid w:val="77366EFB"/>
    <w:rsid w:val="775F1EC1"/>
    <w:rsid w:val="775F34D5"/>
    <w:rsid w:val="779C0A7A"/>
    <w:rsid w:val="77AD58C8"/>
    <w:rsid w:val="77B701AC"/>
    <w:rsid w:val="77C83532"/>
    <w:rsid w:val="77E54830"/>
    <w:rsid w:val="7802179F"/>
    <w:rsid w:val="781041B5"/>
    <w:rsid w:val="78462278"/>
    <w:rsid w:val="784E5EF8"/>
    <w:rsid w:val="786D59EA"/>
    <w:rsid w:val="78706F0B"/>
    <w:rsid w:val="7889042F"/>
    <w:rsid w:val="78A3389A"/>
    <w:rsid w:val="78C370F6"/>
    <w:rsid w:val="78CA4188"/>
    <w:rsid w:val="78CB4E2C"/>
    <w:rsid w:val="78D62958"/>
    <w:rsid w:val="79153824"/>
    <w:rsid w:val="792419FA"/>
    <w:rsid w:val="792972C1"/>
    <w:rsid w:val="79312F28"/>
    <w:rsid w:val="79323F3E"/>
    <w:rsid w:val="793A346B"/>
    <w:rsid w:val="798E7896"/>
    <w:rsid w:val="7991457E"/>
    <w:rsid w:val="799405A6"/>
    <w:rsid w:val="7995538D"/>
    <w:rsid w:val="799C649B"/>
    <w:rsid w:val="79A16BBD"/>
    <w:rsid w:val="79A52AC5"/>
    <w:rsid w:val="79A870CF"/>
    <w:rsid w:val="79B424FF"/>
    <w:rsid w:val="7A057B02"/>
    <w:rsid w:val="7A2513CF"/>
    <w:rsid w:val="7A395CCC"/>
    <w:rsid w:val="7A484D9C"/>
    <w:rsid w:val="7A697F8F"/>
    <w:rsid w:val="7A812603"/>
    <w:rsid w:val="7A826C22"/>
    <w:rsid w:val="7A835F74"/>
    <w:rsid w:val="7A8E3526"/>
    <w:rsid w:val="7A9D705F"/>
    <w:rsid w:val="7A9D7A3A"/>
    <w:rsid w:val="7AA80D2B"/>
    <w:rsid w:val="7AD37A20"/>
    <w:rsid w:val="7AF4702C"/>
    <w:rsid w:val="7B0B31DD"/>
    <w:rsid w:val="7B2E3233"/>
    <w:rsid w:val="7B322E79"/>
    <w:rsid w:val="7B4D7EA0"/>
    <w:rsid w:val="7B4E4739"/>
    <w:rsid w:val="7BA42610"/>
    <w:rsid w:val="7BCB0621"/>
    <w:rsid w:val="7BF50B7C"/>
    <w:rsid w:val="7C0E3F95"/>
    <w:rsid w:val="7C1D4248"/>
    <w:rsid w:val="7C244A09"/>
    <w:rsid w:val="7C37497E"/>
    <w:rsid w:val="7C3E3469"/>
    <w:rsid w:val="7C4938F3"/>
    <w:rsid w:val="7C510849"/>
    <w:rsid w:val="7C527361"/>
    <w:rsid w:val="7C556865"/>
    <w:rsid w:val="7C6A4C7B"/>
    <w:rsid w:val="7C6B5BF1"/>
    <w:rsid w:val="7C6F221A"/>
    <w:rsid w:val="7C905910"/>
    <w:rsid w:val="7C9E2DCD"/>
    <w:rsid w:val="7CAA6683"/>
    <w:rsid w:val="7CBC6DD6"/>
    <w:rsid w:val="7CE51E36"/>
    <w:rsid w:val="7D021599"/>
    <w:rsid w:val="7D113877"/>
    <w:rsid w:val="7D1C1D39"/>
    <w:rsid w:val="7D1D62FF"/>
    <w:rsid w:val="7D205450"/>
    <w:rsid w:val="7D233B82"/>
    <w:rsid w:val="7D3D5EE2"/>
    <w:rsid w:val="7D424C30"/>
    <w:rsid w:val="7D5300C7"/>
    <w:rsid w:val="7D782C12"/>
    <w:rsid w:val="7D845EAF"/>
    <w:rsid w:val="7D8824DA"/>
    <w:rsid w:val="7D930F58"/>
    <w:rsid w:val="7D96578C"/>
    <w:rsid w:val="7DBA5154"/>
    <w:rsid w:val="7E0B047A"/>
    <w:rsid w:val="7E212678"/>
    <w:rsid w:val="7E2E12DD"/>
    <w:rsid w:val="7E433CE0"/>
    <w:rsid w:val="7E6F5EB1"/>
    <w:rsid w:val="7E7A4127"/>
    <w:rsid w:val="7E9465DB"/>
    <w:rsid w:val="7EA72659"/>
    <w:rsid w:val="7ECB5700"/>
    <w:rsid w:val="7ECE6232"/>
    <w:rsid w:val="7ED20B5E"/>
    <w:rsid w:val="7ED3723B"/>
    <w:rsid w:val="7EE4418F"/>
    <w:rsid w:val="7EF06C85"/>
    <w:rsid w:val="7EF62D52"/>
    <w:rsid w:val="7F013D96"/>
    <w:rsid w:val="7F1F6B64"/>
    <w:rsid w:val="7F3042C8"/>
    <w:rsid w:val="7F4952EB"/>
    <w:rsid w:val="7F67570C"/>
    <w:rsid w:val="7F804A32"/>
    <w:rsid w:val="7F8377F7"/>
    <w:rsid w:val="7FDA0B59"/>
    <w:rsid w:val="7FEA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5006</Words>
  <Characters>6413</Characters>
  <Lines>0</Lines>
  <Paragraphs>0</Paragraphs>
  <TotalTime>1</TotalTime>
  <ScaleCrop>false</ScaleCrop>
  <LinksUpToDate>false</LinksUpToDate>
  <CharactersWithSpaces>6424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2018-04-16T03:05:00Z</dcterms:created>
  <dc:creator>Administrator</dc:creator>
  <cp:lastModifiedBy>米&amp;米</cp:lastModifiedBy>
  <cp:lastPrinted>2018-04-18T07:23:00Z</cp:lastPrinted>
  <dcterms:modified xsi:type="dcterms:W3CDTF">2023-01-09T06:55:07Z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81B744B2EE4746218853CB07F7DCB79D</vt:lpwstr>
  </property>
</Properties>
</file>