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0658" w:type="dxa"/>
        <w:jc w:val="center"/>
        <w:tblLayout w:type="fixed"/>
        <w:tblCellMar>
          <w:top w:w="0" w:type="dxa"/>
          <w:left w:w="108" w:type="dxa"/>
          <w:bottom w:w="0" w:type="dxa"/>
          <w:right w:w="108" w:type="dxa"/>
        </w:tblCellMar>
      </w:tblPr>
      <w:tblGrid>
        <w:gridCol w:w="2601"/>
        <w:gridCol w:w="2489"/>
        <w:gridCol w:w="250"/>
        <w:gridCol w:w="2458"/>
        <w:gridCol w:w="2860"/>
      </w:tblGrid>
      <w:tr>
        <w:tblPrEx>
          <w:tblCellMar>
            <w:top w:w="0" w:type="dxa"/>
            <w:left w:w="108" w:type="dxa"/>
            <w:bottom w:w="0" w:type="dxa"/>
            <w:right w:w="108" w:type="dxa"/>
          </w:tblCellMar>
        </w:tblPrEx>
        <w:trPr>
          <w:trHeight w:val="570" w:hRule="atLeast"/>
          <w:jc w:val="center"/>
        </w:trPr>
        <w:tc>
          <w:tcPr>
            <w:tcW w:w="10658" w:type="dxa"/>
            <w:gridSpan w:val="5"/>
            <w:vAlign w:val="center"/>
          </w:tcPr>
          <w:p>
            <w:pPr>
              <w:widowControl/>
              <w:spacing w:line="600" w:lineRule="exact"/>
              <w:jc w:val="center"/>
              <w:rPr>
                <w:rFonts w:hint="eastAsia" w:eastAsia="方正小标宋简体"/>
                <w:color w:val="000000"/>
                <w:kern w:val="0"/>
                <w:sz w:val="44"/>
                <w:szCs w:val="44"/>
                <w:lang w:val="en-US" w:eastAsia="zh-CN"/>
              </w:rPr>
            </w:pPr>
            <w:bookmarkStart w:id="0" w:name="OLE_LINK30"/>
            <w:bookmarkStart w:id="1" w:name="OLE_LINK1"/>
            <w:r>
              <w:rPr>
                <w:rFonts w:hint="eastAsia" w:eastAsia="方正小标宋简体"/>
                <w:color w:val="000000"/>
                <w:kern w:val="0"/>
                <w:sz w:val="44"/>
                <w:szCs w:val="44"/>
                <w:lang w:val="en-US" w:eastAsia="zh-CN"/>
              </w:rPr>
              <w:t>国粤（韶关）电力有限公司</w:t>
            </w:r>
          </w:p>
          <w:p>
            <w:pPr>
              <w:widowControl/>
              <w:spacing w:line="600" w:lineRule="exact"/>
              <w:jc w:val="center"/>
              <w:rPr>
                <w:rFonts w:eastAsia="方正小标宋简体"/>
                <w:color w:val="000000"/>
                <w:kern w:val="0"/>
                <w:sz w:val="44"/>
                <w:szCs w:val="44"/>
              </w:rPr>
            </w:pPr>
            <w:r>
              <w:rPr>
                <w:rFonts w:eastAsia="方正小标宋简体"/>
                <w:color w:val="000000"/>
                <w:kern w:val="0"/>
                <w:sz w:val="44"/>
                <w:szCs w:val="44"/>
              </w:rPr>
              <w:t>环境信息公开表</w:t>
            </w:r>
          </w:p>
          <w:p>
            <w:pPr>
              <w:widowControl/>
              <w:spacing w:line="600" w:lineRule="exact"/>
              <w:jc w:val="center"/>
              <w:rPr>
                <w:rFonts w:eastAsia="方正小标宋简体"/>
                <w:color w:val="000000"/>
                <w:kern w:val="0"/>
                <w:sz w:val="44"/>
                <w:szCs w:val="44"/>
              </w:rPr>
            </w:pPr>
            <w:r>
              <w:rPr>
                <w:rFonts w:eastAsia="方正小标宋简体"/>
                <w:color w:val="000000"/>
                <w:kern w:val="0"/>
                <w:sz w:val="44"/>
                <w:szCs w:val="44"/>
              </w:rPr>
              <w:t>（</w:t>
            </w:r>
            <w:r>
              <w:rPr>
                <w:rFonts w:hint="eastAsia" w:ascii="方正小标宋简体" w:eastAsia="方正小标宋简体"/>
                <w:color w:val="000000"/>
                <w:kern w:val="0"/>
                <w:sz w:val="44"/>
                <w:szCs w:val="44"/>
              </w:rPr>
              <w:t>20</w:t>
            </w:r>
            <w:r>
              <w:rPr>
                <w:rFonts w:hint="eastAsia" w:ascii="方正小标宋简体" w:eastAsia="方正小标宋简体"/>
                <w:color w:val="000000"/>
                <w:kern w:val="0"/>
                <w:sz w:val="44"/>
                <w:szCs w:val="44"/>
                <w:lang w:val="en-US" w:eastAsia="zh-CN"/>
              </w:rPr>
              <w:t>22</w:t>
            </w:r>
            <w:r>
              <w:rPr>
                <w:rFonts w:eastAsia="方正小标宋简体"/>
                <w:color w:val="000000"/>
                <w:kern w:val="0"/>
                <w:sz w:val="44"/>
                <w:szCs w:val="44"/>
              </w:rPr>
              <w:t>年度）</w:t>
            </w:r>
            <w:bookmarkEnd w:id="0"/>
          </w:p>
        </w:tc>
      </w:tr>
      <w:tr>
        <w:tblPrEx>
          <w:tblCellMar>
            <w:top w:w="0" w:type="dxa"/>
            <w:left w:w="108" w:type="dxa"/>
            <w:bottom w:w="0" w:type="dxa"/>
            <w:right w:w="108" w:type="dxa"/>
          </w:tblCellMar>
        </w:tblPrEx>
        <w:trPr>
          <w:trHeight w:val="450" w:hRule="atLeast"/>
          <w:jc w:val="center"/>
        </w:trPr>
        <w:tc>
          <w:tcPr>
            <w:tcW w:w="10658" w:type="dxa"/>
            <w:gridSpan w:val="5"/>
            <w:vAlign w:val="center"/>
          </w:tcPr>
          <w:p>
            <w:pPr>
              <w:widowControl/>
              <w:jc w:val="center"/>
              <w:rPr>
                <w:rFonts w:hAnsi="黑体" w:eastAsia="黑体"/>
                <w:bCs/>
                <w:color w:val="000000"/>
                <w:kern w:val="0"/>
                <w:szCs w:val="32"/>
              </w:rPr>
            </w:pPr>
          </w:p>
          <w:p>
            <w:pPr>
              <w:widowControl/>
              <w:jc w:val="center"/>
              <w:rPr>
                <w:rFonts w:eastAsia="黑体"/>
                <w:bCs/>
                <w:color w:val="000000"/>
                <w:kern w:val="0"/>
                <w:szCs w:val="32"/>
              </w:rPr>
            </w:pPr>
            <w:r>
              <w:rPr>
                <w:rFonts w:hAnsi="黑体" w:eastAsia="黑体"/>
                <w:bCs/>
                <w:color w:val="000000"/>
                <w:kern w:val="0"/>
                <w:szCs w:val="32"/>
              </w:rPr>
              <w:t>一、基础信息</w:t>
            </w:r>
          </w:p>
        </w:tc>
      </w:tr>
      <w:tr>
        <w:tblPrEx>
          <w:tblCellMar>
            <w:top w:w="0" w:type="dxa"/>
            <w:left w:w="108" w:type="dxa"/>
            <w:bottom w:w="0" w:type="dxa"/>
            <w:right w:w="108" w:type="dxa"/>
          </w:tblCellMar>
        </w:tblPrEx>
        <w:trPr>
          <w:trHeight w:val="450" w:hRule="atLeast"/>
          <w:jc w:val="center"/>
        </w:trPr>
        <w:tc>
          <w:tcPr>
            <w:tcW w:w="2601"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b/>
                <w:bCs/>
                <w:color w:val="000000"/>
                <w:kern w:val="0"/>
                <w:sz w:val="22"/>
                <w:szCs w:val="22"/>
              </w:rPr>
            </w:pPr>
            <w:bookmarkStart w:id="2" w:name="OLE_LINK2"/>
            <w:r>
              <w:rPr>
                <w:rFonts w:hint="eastAsia" w:hAnsi="宋体" w:eastAsia="宋体"/>
                <w:b/>
                <w:bCs/>
                <w:color w:val="FF0000"/>
                <w:kern w:val="0"/>
                <w:sz w:val="22"/>
                <w:szCs w:val="22"/>
                <w:lang w:val="en-US" w:eastAsia="zh-CN"/>
              </w:rPr>
              <w:t>*</w:t>
            </w:r>
            <w:bookmarkEnd w:id="2"/>
            <w:r>
              <w:rPr>
                <w:rFonts w:hAnsi="宋体" w:eastAsia="宋体"/>
                <w:b/>
                <w:bCs/>
                <w:color w:val="000000"/>
                <w:kern w:val="0"/>
                <w:sz w:val="22"/>
                <w:szCs w:val="22"/>
              </w:rPr>
              <w:t>单位名称</w:t>
            </w:r>
          </w:p>
        </w:tc>
        <w:tc>
          <w:tcPr>
            <w:tcW w:w="8057" w:type="dxa"/>
            <w:gridSpan w:val="4"/>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国粤（韶关）电力有限公司</w:t>
            </w:r>
          </w:p>
        </w:tc>
      </w:tr>
      <w:tr>
        <w:tblPrEx>
          <w:tblCellMar>
            <w:top w:w="0" w:type="dxa"/>
            <w:left w:w="108" w:type="dxa"/>
            <w:bottom w:w="0" w:type="dxa"/>
            <w:right w:w="108" w:type="dxa"/>
          </w:tblCellMar>
        </w:tblPrEx>
        <w:trPr>
          <w:trHeight w:val="450" w:hRule="atLeast"/>
          <w:jc w:val="center"/>
        </w:trPr>
        <w:tc>
          <w:tcPr>
            <w:tcW w:w="2601" w:type="dxa"/>
            <w:tcBorders>
              <w:top w:val="nil"/>
              <w:left w:val="single" w:color="auto" w:sz="4" w:space="0"/>
              <w:bottom w:val="single" w:color="auto" w:sz="4" w:space="0"/>
              <w:right w:val="single" w:color="auto" w:sz="4" w:space="0"/>
            </w:tcBorders>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生产地址</w:t>
            </w:r>
          </w:p>
        </w:tc>
        <w:tc>
          <w:tcPr>
            <w:tcW w:w="8057" w:type="dxa"/>
            <w:gridSpan w:val="4"/>
            <w:tcBorders>
              <w:top w:val="single" w:color="auto" w:sz="4" w:space="0"/>
              <w:left w:val="nil"/>
              <w:bottom w:val="single" w:color="auto" w:sz="4" w:space="0"/>
              <w:right w:val="single" w:color="000000" w:sz="4" w:space="0"/>
            </w:tcBorders>
            <w:vAlign w:val="center"/>
          </w:tcPr>
          <w:p>
            <w:pPr>
              <w:jc w:val="center"/>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Theme="minorEastAsia" w:hAnsiTheme="minorEastAsia" w:eastAsiaTheme="minorEastAsia" w:cstheme="minorEastAsia"/>
                <w:b w:val="0"/>
                <w:bCs w:val="0"/>
                <w:i w:val="0"/>
                <w:caps w:val="0"/>
                <w:color w:val="000000" w:themeColor="text1"/>
                <w:spacing w:val="0"/>
                <w:sz w:val="22"/>
                <w:szCs w:val="22"/>
                <w:u w:val="none"/>
                <w:shd w:val="clear" w:color="auto" w:fill="FFFFFF"/>
                <w14:textFill>
                  <w14:solidFill>
                    <w14:schemeClr w14:val="tx1"/>
                  </w14:solidFill>
                </w14:textFill>
              </w:rPr>
              <w:t>韶关市东莞(韶关)浈江产业转移工业园远翔路33号</w:t>
            </w:r>
          </w:p>
        </w:tc>
      </w:tr>
      <w:tr>
        <w:tblPrEx>
          <w:tblCellMar>
            <w:top w:w="0" w:type="dxa"/>
            <w:left w:w="108" w:type="dxa"/>
            <w:bottom w:w="0" w:type="dxa"/>
            <w:right w:w="108" w:type="dxa"/>
          </w:tblCellMar>
        </w:tblPrEx>
        <w:trPr>
          <w:trHeight w:val="450" w:hRule="atLeast"/>
          <w:jc w:val="center"/>
        </w:trPr>
        <w:tc>
          <w:tcPr>
            <w:tcW w:w="2601" w:type="dxa"/>
            <w:tcBorders>
              <w:top w:val="nil"/>
              <w:left w:val="single" w:color="auto" w:sz="4" w:space="0"/>
              <w:bottom w:val="single" w:color="auto" w:sz="4" w:space="0"/>
              <w:right w:val="single" w:color="auto" w:sz="4" w:space="0"/>
            </w:tcBorders>
            <w:vAlign w:val="center"/>
          </w:tcPr>
          <w:p>
            <w:pPr>
              <w:widowControl/>
              <w:jc w:val="center"/>
              <w:rPr>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地理位置</w:t>
            </w:r>
          </w:p>
        </w:tc>
        <w:tc>
          <w:tcPr>
            <w:tcW w:w="8057" w:type="dxa"/>
            <w:gridSpan w:val="4"/>
            <w:tcBorders>
              <w:top w:val="single" w:color="auto" w:sz="4" w:space="0"/>
              <w:left w:val="nil"/>
              <w:bottom w:val="single" w:color="auto" w:sz="4" w:space="0"/>
              <w:right w:val="single" w:color="000000" w:sz="4" w:space="0"/>
            </w:tcBorders>
            <w:vAlign w:val="center"/>
          </w:tcPr>
          <w:p>
            <w:pPr>
              <w:jc w:val="center"/>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东经</w:t>
            </w: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113</w:t>
            </w:r>
            <w:r>
              <w:rPr>
                <w:rFonts w:hint="eastAsia" w:asciiTheme="minorEastAsia" w:hAnsiTheme="minorEastAsia" w:eastAsiaTheme="minorEastAsia" w:cstheme="minorEastAsia"/>
                <w:color w:val="000000" w:themeColor="text1"/>
                <w:sz w:val="22"/>
                <w:szCs w:val="22"/>
                <w14:textFill>
                  <w14:solidFill>
                    <w14:schemeClr w14:val="tx1"/>
                  </w14:solidFill>
                </w14:textFill>
              </w:rPr>
              <w:t>度</w:t>
            </w: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32</w:t>
            </w:r>
            <w:r>
              <w:rPr>
                <w:rFonts w:hint="eastAsia" w:asciiTheme="minorEastAsia" w:hAnsiTheme="minorEastAsia" w:eastAsiaTheme="minorEastAsia" w:cstheme="minorEastAsia"/>
                <w:color w:val="000000" w:themeColor="text1"/>
                <w:sz w:val="22"/>
                <w:szCs w:val="22"/>
                <w14:textFill>
                  <w14:solidFill>
                    <w14:schemeClr w14:val="tx1"/>
                  </w14:solidFill>
                </w14:textFill>
              </w:rPr>
              <w:t>分， 北纬</w:t>
            </w: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24</w:t>
            </w:r>
            <w:r>
              <w:rPr>
                <w:rFonts w:hint="eastAsia" w:asciiTheme="minorEastAsia" w:hAnsiTheme="minorEastAsia" w:eastAsiaTheme="minorEastAsia" w:cstheme="minorEastAsia"/>
                <w:color w:val="000000" w:themeColor="text1"/>
                <w:sz w:val="22"/>
                <w:szCs w:val="22"/>
                <w14:textFill>
                  <w14:solidFill>
                    <w14:schemeClr w14:val="tx1"/>
                  </w14:solidFill>
                </w14:textFill>
              </w:rPr>
              <w:t>度</w:t>
            </w: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56</w:t>
            </w:r>
            <w:r>
              <w:rPr>
                <w:rFonts w:hint="eastAsia" w:asciiTheme="minorEastAsia" w:hAnsiTheme="minorEastAsia" w:eastAsiaTheme="minorEastAsia" w:cstheme="minorEastAsia"/>
                <w:color w:val="000000" w:themeColor="text1"/>
                <w:sz w:val="22"/>
                <w:szCs w:val="22"/>
                <w14:textFill>
                  <w14:solidFill>
                    <w14:schemeClr w14:val="tx1"/>
                  </w14:solidFill>
                </w14:textFill>
              </w:rPr>
              <w:t>分</w:t>
            </w:r>
          </w:p>
        </w:tc>
      </w:tr>
      <w:tr>
        <w:tblPrEx>
          <w:tblCellMar>
            <w:top w:w="0" w:type="dxa"/>
            <w:left w:w="108" w:type="dxa"/>
            <w:bottom w:w="0" w:type="dxa"/>
            <w:right w:w="108" w:type="dxa"/>
          </w:tblCellMar>
        </w:tblPrEx>
        <w:trPr>
          <w:trHeight w:val="450" w:hRule="atLeast"/>
          <w:jc w:val="center"/>
        </w:trPr>
        <w:tc>
          <w:tcPr>
            <w:tcW w:w="2601" w:type="dxa"/>
            <w:tcBorders>
              <w:top w:val="nil"/>
              <w:left w:val="single" w:color="auto" w:sz="4" w:space="0"/>
              <w:bottom w:val="single" w:color="auto" w:sz="4" w:space="0"/>
              <w:right w:val="single" w:color="auto" w:sz="4" w:space="0"/>
            </w:tcBorders>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法定代表人</w:t>
            </w:r>
          </w:p>
        </w:tc>
        <w:tc>
          <w:tcPr>
            <w:tcW w:w="2489" w:type="dxa"/>
            <w:tcBorders>
              <w:top w:val="nil"/>
              <w:left w:val="nil"/>
              <w:bottom w:val="single" w:color="auto" w:sz="4" w:space="0"/>
              <w:right w:val="single" w:color="auto" w:sz="4" w:space="0"/>
            </w:tcBorders>
            <w:vAlign w:val="center"/>
          </w:tcPr>
          <w:p>
            <w:pPr>
              <w:jc w:val="center"/>
              <w:rPr>
                <w:rFonts w:hint="default" w:eastAsia="宋体"/>
                <w:bCs/>
                <w:color w:val="000000"/>
                <w:kern w:val="0"/>
                <w:sz w:val="22"/>
                <w:szCs w:val="22"/>
                <w:lang w:val="en-US" w:eastAsia="zh-CN"/>
              </w:rPr>
            </w:pPr>
            <w:r>
              <w:rPr>
                <w:rFonts w:hint="eastAsia" w:asciiTheme="minorEastAsia" w:hAnsiTheme="minorEastAsia" w:eastAsiaTheme="minorEastAsia" w:cstheme="minorEastAsia"/>
                <w:bCs/>
                <w:color w:val="000000"/>
                <w:kern w:val="0"/>
                <w:sz w:val="22"/>
                <w:szCs w:val="22"/>
                <w:lang w:val="en-US" w:eastAsia="zh-CN"/>
              </w:rPr>
              <w:t>黄邦耀</w:t>
            </w:r>
          </w:p>
        </w:tc>
        <w:tc>
          <w:tcPr>
            <w:tcW w:w="2708" w:type="dxa"/>
            <w:gridSpan w:val="2"/>
            <w:tcBorders>
              <w:top w:val="nil"/>
              <w:left w:val="nil"/>
              <w:bottom w:val="single" w:color="auto" w:sz="4" w:space="0"/>
              <w:right w:val="single" w:color="auto" w:sz="4" w:space="0"/>
            </w:tcBorders>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int="eastAsia" w:hAnsi="宋体" w:eastAsia="宋体"/>
                <w:b/>
                <w:bCs/>
                <w:color w:val="000000"/>
                <w:kern w:val="0"/>
                <w:sz w:val="22"/>
                <w:szCs w:val="22"/>
                <w:lang w:val="en-US" w:eastAsia="zh-CN"/>
              </w:rPr>
              <w:t>统一社会信用代码</w:t>
            </w:r>
          </w:p>
        </w:tc>
        <w:tc>
          <w:tcPr>
            <w:tcW w:w="2860" w:type="dxa"/>
            <w:tcBorders>
              <w:top w:val="nil"/>
              <w:left w:val="nil"/>
              <w:bottom w:val="single" w:color="auto" w:sz="4" w:space="0"/>
              <w:right w:val="single" w:color="auto" w:sz="4" w:space="0"/>
            </w:tcBorders>
            <w:vAlign w:val="center"/>
          </w:tcPr>
          <w:p>
            <w:pPr>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9144020006217943XF</w:t>
            </w:r>
          </w:p>
        </w:tc>
      </w:tr>
      <w:tr>
        <w:tblPrEx>
          <w:tblCellMar>
            <w:top w:w="0" w:type="dxa"/>
            <w:left w:w="108" w:type="dxa"/>
            <w:bottom w:w="0" w:type="dxa"/>
            <w:right w:w="108" w:type="dxa"/>
          </w:tblCellMar>
        </w:tblPrEx>
        <w:trPr>
          <w:trHeight w:val="450" w:hRule="atLeast"/>
          <w:jc w:val="center"/>
        </w:trPr>
        <w:tc>
          <w:tcPr>
            <w:tcW w:w="2601" w:type="dxa"/>
            <w:vMerge w:val="restart"/>
            <w:tcBorders>
              <w:top w:val="nil"/>
              <w:left w:val="single" w:color="auto" w:sz="4" w:space="0"/>
              <w:bottom w:val="single" w:color="auto" w:sz="4" w:space="0"/>
              <w:right w:val="single" w:color="auto" w:sz="4" w:space="0"/>
            </w:tcBorders>
            <w:vAlign w:val="center"/>
          </w:tcPr>
          <w:p>
            <w:pPr>
              <w:widowControl/>
              <w:jc w:val="center"/>
              <w:rPr>
                <w:rFonts w:eastAsia="宋体"/>
                <w:b/>
                <w:bCs/>
                <w:color w:val="000000"/>
                <w:kern w:val="0"/>
                <w:sz w:val="22"/>
                <w:szCs w:val="22"/>
              </w:rPr>
            </w:pPr>
            <w:bookmarkStart w:id="3" w:name="OLE_LINK5"/>
            <w:r>
              <w:rPr>
                <w:rFonts w:hint="eastAsia" w:hAnsi="宋体" w:eastAsia="宋体"/>
                <w:b/>
                <w:bCs/>
                <w:color w:val="FF0000"/>
                <w:kern w:val="0"/>
                <w:sz w:val="22"/>
                <w:szCs w:val="22"/>
                <w:lang w:val="en-US" w:eastAsia="zh-CN"/>
              </w:rPr>
              <w:t>*</w:t>
            </w:r>
            <w:bookmarkEnd w:id="3"/>
            <w:r>
              <w:rPr>
                <w:rFonts w:hAnsi="宋体" w:eastAsia="宋体"/>
                <w:b/>
                <w:bCs/>
                <w:color w:val="000000"/>
                <w:kern w:val="0"/>
                <w:sz w:val="22"/>
                <w:szCs w:val="22"/>
              </w:rPr>
              <w:t>联系方式</w:t>
            </w:r>
          </w:p>
        </w:tc>
        <w:tc>
          <w:tcPr>
            <w:tcW w:w="2489" w:type="dxa"/>
            <w:tcBorders>
              <w:top w:val="nil"/>
              <w:left w:val="nil"/>
              <w:bottom w:val="single" w:color="auto" w:sz="4" w:space="0"/>
              <w:right w:val="single" w:color="auto" w:sz="4" w:space="0"/>
            </w:tcBorders>
            <w:vAlign w:val="center"/>
          </w:tcPr>
          <w:p>
            <w:pPr>
              <w:widowControl/>
              <w:jc w:val="center"/>
              <w:rPr>
                <w:rFonts w:eastAsia="宋体"/>
                <w:b/>
                <w:bCs/>
                <w:color w:val="000000"/>
                <w:kern w:val="0"/>
                <w:sz w:val="22"/>
                <w:szCs w:val="22"/>
              </w:rPr>
            </w:pPr>
            <w:r>
              <w:rPr>
                <w:rFonts w:hAnsi="宋体" w:eastAsia="宋体"/>
                <w:b/>
                <w:bCs/>
                <w:color w:val="000000"/>
                <w:kern w:val="0"/>
                <w:sz w:val="22"/>
                <w:szCs w:val="22"/>
              </w:rPr>
              <w:t>环保联系人</w:t>
            </w:r>
          </w:p>
        </w:tc>
        <w:tc>
          <w:tcPr>
            <w:tcW w:w="5568" w:type="dxa"/>
            <w:gridSpan w:val="3"/>
            <w:tcBorders>
              <w:top w:val="single" w:color="auto" w:sz="4" w:space="0"/>
              <w:left w:val="nil"/>
              <w:bottom w:val="single" w:color="auto" w:sz="4" w:space="0"/>
              <w:right w:val="single" w:color="000000" w:sz="4" w:space="0"/>
            </w:tcBorders>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支宝贵</w:t>
            </w:r>
          </w:p>
        </w:tc>
      </w:tr>
      <w:tr>
        <w:tblPrEx>
          <w:tblCellMar>
            <w:top w:w="0" w:type="dxa"/>
            <w:left w:w="108" w:type="dxa"/>
            <w:bottom w:w="0" w:type="dxa"/>
            <w:right w:w="108" w:type="dxa"/>
          </w:tblCellMar>
        </w:tblPrEx>
        <w:trPr>
          <w:trHeight w:val="450" w:hRule="atLeast"/>
          <w:jc w:val="center"/>
        </w:trPr>
        <w:tc>
          <w:tcPr>
            <w:tcW w:w="2601" w:type="dxa"/>
            <w:vMerge w:val="continue"/>
            <w:tcBorders>
              <w:top w:val="nil"/>
              <w:left w:val="single" w:color="auto" w:sz="4" w:space="0"/>
              <w:bottom w:val="single" w:color="auto" w:sz="4" w:space="0"/>
              <w:right w:val="single" w:color="auto" w:sz="4" w:space="0"/>
            </w:tcBorders>
            <w:vAlign w:val="center"/>
          </w:tcPr>
          <w:p>
            <w:pPr>
              <w:widowControl/>
              <w:jc w:val="left"/>
              <w:rPr>
                <w:rFonts w:eastAsia="宋体"/>
                <w:b/>
                <w:bCs/>
                <w:color w:val="000000"/>
                <w:kern w:val="0"/>
                <w:sz w:val="22"/>
                <w:szCs w:val="22"/>
              </w:rPr>
            </w:pPr>
          </w:p>
        </w:tc>
        <w:tc>
          <w:tcPr>
            <w:tcW w:w="2489" w:type="dxa"/>
            <w:tcBorders>
              <w:top w:val="nil"/>
              <w:left w:val="nil"/>
              <w:bottom w:val="single" w:color="auto" w:sz="4" w:space="0"/>
              <w:right w:val="single" w:color="auto" w:sz="4" w:space="0"/>
            </w:tcBorders>
            <w:vAlign w:val="center"/>
          </w:tcPr>
          <w:p>
            <w:pPr>
              <w:widowControl/>
              <w:jc w:val="center"/>
              <w:rPr>
                <w:rFonts w:eastAsia="宋体"/>
                <w:b/>
                <w:bCs/>
                <w:color w:val="000000"/>
                <w:kern w:val="0"/>
                <w:sz w:val="22"/>
                <w:szCs w:val="22"/>
              </w:rPr>
            </w:pPr>
            <w:r>
              <w:rPr>
                <w:rFonts w:hAnsi="宋体" w:eastAsia="宋体"/>
                <w:b/>
                <w:bCs/>
                <w:color w:val="000000"/>
                <w:kern w:val="0"/>
                <w:sz w:val="22"/>
                <w:szCs w:val="22"/>
              </w:rPr>
              <w:t>电话号码</w:t>
            </w:r>
          </w:p>
        </w:tc>
        <w:tc>
          <w:tcPr>
            <w:tcW w:w="5568" w:type="dxa"/>
            <w:gridSpan w:val="3"/>
            <w:tcBorders>
              <w:top w:val="single" w:color="auto" w:sz="4" w:space="0"/>
              <w:left w:val="nil"/>
              <w:bottom w:val="single" w:color="auto" w:sz="4" w:space="0"/>
              <w:right w:val="single" w:color="000000" w:sz="4" w:space="0"/>
            </w:tcBorders>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18927889896</w:t>
            </w:r>
          </w:p>
        </w:tc>
      </w:tr>
      <w:tr>
        <w:tblPrEx>
          <w:tblCellMar>
            <w:top w:w="0" w:type="dxa"/>
            <w:left w:w="108" w:type="dxa"/>
            <w:bottom w:w="0" w:type="dxa"/>
            <w:right w:w="108" w:type="dxa"/>
          </w:tblCellMar>
        </w:tblPrEx>
        <w:trPr>
          <w:trHeight w:val="450" w:hRule="atLeast"/>
          <w:jc w:val="center"/>
        </w:trPr>
        <w:tc>
          <w:tcPr>
            <w:tcW w:w="2601" w:type="dxa"/>
            <w:vMerge w:val="continue"/>
            <w:tcBorders>
              <w:top w:val="nil"/>
              <w:left w:val="single" w:color="auto" w:sz="4" w:space="0"/>
              <w:bottom w:val="single" w:color="auto" w:sz="4" w:space="0"/>
              <w:right w:val="single" w:color="auto" w:sz="4" w:space="0"/>
            </w:tcBorders>
            <w:vAlign w:val="center"/>
          </w:tcPr>
          <w:p>
            <w:pPr>
              <w:widowControl/>
              <w:jc w:val="left"/>
              <w:rPr>
                <w:rFonts w:eastAsia="宋体"/>
                <w:b/>
                <w:bCs/>
                <w:color w:val="000000"/>
                <w:kern w:val="0"/>
                <w:sz w:val="22"/>
                <w:szCs w:val="22"/>
              </w:rPr>
            </w:pPr>
          </w:p>
        </w:tc>
        <w:tc>
          <w:tcPr>
            <w:tcW w:w="2489" w:type="dxa"/>
            <w:tcBorders>
              <w:top w:val="nil"/>
              <w:left w:val="nil"/>
              <w:bottom w:val="single" w:color="auto" w:sz="4" w:space="0"/>
              <w:right w:val="single" w:color="auto" w:sz="4" w:space="0"/>
            </w:tcBorders>
            <w:vAlign w:val="center"/>
          </w:tcPr>
          <w:p>
            <w:pPr>
              <w:widowControl/>
              <w:jc w:val="center"/>
              <w:rPr>
                <w:rFonts w:eastAsia="宋体"/>
                <w:b/>
                <w:bCs/>
                <w:color w:val="000000"/>
                <w:kern w:val="0"/>
                <w:sz w:val="22"/>
                <w:szCs w:val="22"/>
              </w:rPr>
            </w:pPr>
            <w:r>
              <w:rPr>
                <w:rFonts w:hAnsi="宋体" w:eastAsia="宋体"/>
                <w:b/>
                <w:bCs/>
                <w:color w:val="000000"/>
                <w:kern w:val="0"/>
                <w:sz w:val="22"/>
                <w:szCs w:val="22"/>
              </w:rPr>
              <w:t>传真号码</w:t>
            </w:r>
          </w:p>
        </w:tc>
        <w:tc>
          <w:tcPr>
            <w:tcW w:w="5568" w:type="dxa"/>
            <w:gridSpan w:val="3"/>
            <w:tcBorders>
              <w:top w:val="single" w:color="auto" w:sz="4" w:space="0"/>
              <w:left w:val="nil"/>
              <w:bottom w:val="single" w:color="auto" w:sz="4" w:space="0"/>
              <w:right w:val="single" w:color="000000" w:sz="4" w:space="0"/>
            </w:tcBorders>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14:textFill>
                  <w14:solidFill>
                    <w14:schemeClr w14:val="tx1"/>
                  </w14:solidFill>
                </w14:textFill>
              </w:rPr>
            </w:pPr>
            <w:r>
              <w:rPr>
                <w:rFonts w:hint="eastAsia" w:asciiTheme="minorEastAsia" w:hAnsiTheme="minorEastAsia" w:eastAsiaTheme="minorEastAsia" w:cstheme="minorEastAsia"/>
                <w:b w:val="0"/>
                <w:bCs w:val="0"/>
                <w:color w:val="000000" w:themeColor="text1"/>
                <w:sz w:val="22"/>
                <w:szCs w:val="22"/>
                <w:u w:val="none"/>
                <w14:textFill>
                  <w14:solidFill>
                    <w14:schemeClr w14:val="tx1"/>
                  </w14:solidFill>
                </w14:textFill>
              </w:rPr>
              <w:t>(0751)6528608</w:t>
            </w:r>
          </w:p>
        </w:tc>
      </w:tr>
      <w:tr>
        <w:tblPrEx>
          <w:tblCellMar>
            <w:top w:w="0" w:type="dxa"/>
            <w:left w:w="108" w:type="dxa"/>
            <w:bottom w:w="0" w:type="dxa"/>
            <w:right w:w="108" w:type="dxa"/>
          </w:tblCellMar>
        </w:tblPrEx>
        <w:trPr>
          <w:trHeight w:val="450" w:hRule="atLeast"/>
          <w:jc w:val="center"/>
        </w:trPr>
        <w:tc>
          <w:tcPr>
            <w:tcW w:w="2601" w:type="dxa"/>
            <w:vMerge w:val="continue"/>
            <w:tcBorders>
              <w:top w:val="nil"/>
              <w:left w:val="single" w:color="auto" w:sz="4" w:space="0"/>
              <w:bottom w:val="single" w:color="auto" w:sz="4" w:space="0"/>
              <w:right w:val="single" w:color="auto" w:sz="4" w:space="0"/>
            </w:tcBorders>
            <w:vAlign w:val="center"/>
          </w:tcPr>
          <w:p>
            <w:pPr>
              <w:widowControl/>
              <w:jc w:val="left"/>
              <w:rPr>
                <w:rFonts w:eastAsia="宋体"/>
                <w:b/>
                <w:bCs/>
                <w:color w:val="000000"/>
                <w:kern w:val="0"/>
                <w:sz w:val="22"/>
                <w:szCs w:val="22"/>
              </w:rPr>
            </w:pPr>
          </w:p>
        </w:tc>
        <w:tc>
          <w:tcPr>
            <w:tcW w:w="2489" w:type="dxa"/>
            <w:tcBorders>
              <w:top w:val="nil"/>
              <w:left w:val="nil"/>
              <w:bottom w:val="single" w:color="auto" w:sz="4" w:space="0"/>
              <w:right w:val="single" w:color="auto" w:sz="4" w:space="0"/>
            </w:tcBorders>
            <w:vAlign w:val="center"/>
          </w:tcPr>
          <w:p>
            <w:pPr>
              <w:widowControl/>
              <w:jc w:val="center"/>
              <w:rPr>
                <w:rFonts w:eastAsia="宋体"/>
                <w:b/>
                <w:bCs/>
                <w:color w:val="000000"/>
                <w:kern w:val="0"/>
                <w:sz w:val="22"/>
                <w:szCs w:val="22"/>
              </w:rPr>
            </w:pPr>
            <w:r>
              <w:rPr>
                <w:rFonts w:hAnsi="宋体" w:eastAsia="宋体"/>
                <w:b/>
                <w:bCs/>
                <w:color w:val="000000"/>
                <w:kern w:val="0"/>
                <w:sz w:val="22"/>
                <w:szCs w:val="22"/>
              </w:rPr>
              <w:t>邮政编码</w:t>
            </w:r>
          </w:p>
        </w:tc>
        <w:tc>
          <w:tcPr>
            <w:tcW w:w="5568" w:type="dxa"/>
            <w:gridSpan w:val="3"/>
            <w:tcBorders>
              <w:top w:val="single" w:color="auto" w:sz="4" w:space="0"/>
              <w:left w:val="nil"/>
              <w:bottom w:val="single" w:color="auto" w:sz="4" w:space="0"/>
              <w:right w:val="single" w:color="000000" w:sz="4" w:space="0"/>
            </w:tcBorders>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512040</w:t>
            </w:r>
          </w:p>
        </w:tc>
      </w:tr>
      <w:tr>
        <w:tblPrEx>
          <w:tblCellMar>
            <w:top w:w="0" w:type="dxa"/>
            <w:left w:w="108" w:type="dxa"/>
            <w:bottom w:w="0" w:type="dxa"/>
            <w:right w:w="108" w:type="dxa"/>
          </w:tblCellMar>
        </w:tblPrEx>
        <w:trPr>
          <w:trHeight w:val="855" w:hRule="atLeast"/>
          <w:jc w:val="center"/>
        </w:trPr>
        <w:tc>
          <w:tcPr>
            <w:tcW w:w="2601" w:type="dxa"/>
            <w:tcBorders>
              <w:top w:val="nil"/>
              <w:left w:val="single" w:color="auto" w:sz="4" w:space="0"/>
              <w:bottom w:val="single" w:color="auto" w:sz="4" w:space="0"/>
              <w:right w:val="single" w:color="auto" w:sz="4" w:space="0"/>
            </w:tcBorders>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生产经营和管理服务的主要内容</w:t>
            </w:r>
          </w:p>
        </w:tc>
        <w:tc>
          <w:tcPr>
            <w:tcW w:w="8057" w:type="dxa"/>
            <w:gridSpan w:val="4"/>
            <w:tcBorders>
              <w:top w:val="single" w:color="auto" w:sz="4" w:space="0"/>
              <w:left w:val="nil"/>
              <w:bottom w:val="single" w:color="auto" w:sz="4" w:space="0"/>
              <w:right w:val="single" w:color="000000" w:sz="4" w:space="0"/>
            </w:tcBorders>
            <w:vAlign w:val="center"/>
          </w:tcPr>
          <w:p>
            <w:pPr>
              <w:widowControl/>
              <w:jc w:val="center"/>
              <w:rPr>
                <w:rFonts w:hint="default" w:eastAsia="宋体"/>
                <w:b/>
                <w:bCs/>
                <w:color w:val="000000"/>
                <w:kern w:val="0"/>
                <w:sz w:val="22"/>
                <w:szCs w:val="22"/>
                <w:lang w:val="en-US" w:eastAsia="zh-CN"/>
              </w:rPr>
            </w:pPr>
            <w:r>
              <w:rPr>
                <w:rFonts w:hint="eastAsia" w:eastAsia="宋体"/>
                <w:b/>
                <w:bCs/>
                <w:color w:val="000000"/>
                <w:kern w:val="0"/>
                <w:sz w:val="22"/>
                <w:szCs w:val="22"/>
                <w:lang w:val="en-US" w:eastAsia="zh-CN"/>
              </w:rPr>
              <w:t>火电厂发电、输电业务</w:t>
            </w:r>
          </w:p>
        </w:tc>
      </w:tr>
      <w:tr>
        <w:tblPrEx>
          <w:tblCellMar>
            <w:top w:w="0" w:type="dxa"/>
            <w:left w:w="108" w:type="dxa"/>
            <w:bottom w:w="0" w:type="dxa"/>
            <w:right w:w="108" w:type="dxa"/>
          </w:tblCellMar>
        </w:tblPrEx>
        <w:trPr>
          <w:trHeight w:val="450" w:hRule="atLeast"/>
          <w:jc w:val="center"/>
        </w:trPr>
        <w:tc>
          <w:tcPr>
            <w:tcW w:w="2601" w:type="dxa"/>
            <w:vMerge w:val="restart"/>
            <w:tcBorders>
              <w:top w:val="nil"/>
              <w:left w:val="single" w:color="auto" w:sz="4" w:space="0"/>
              <w:bottom w:val="single" w:color="000000" w:sz="4" w:space="0"/>
              <w:right w:val="single" w:color="auto" w:sz="4" w:space="0"/>
            </w:tcBorders>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主要产品</w:t>
            </w:r>
          </w:p>
        </w:tc>
        <w:tc>
          <w:tcPr>
            <w:tcW w:w="2739" w:type="dxa"/>
            <w:gridSpan w:val="2"/>
            <w:tcBorders>
              <w:top w:val="nil"/>
              <w:left w:val="nil"/>
              <w:bottom w:val="single" w:color="auto" w:sz="4" w:space="0"/>
              <w:right w:val="single" w:color="auto" w:sz="4" w:space="0"/>
            </w:tcBorders>
            <w:vAlign w:val="center"/>
          </w:tcPr>
          <w:p>
            <w:pPr>
              <w:widowControl/>
              <w:jc w:val="center"/>
              <w:rPr>
                <w:rFonts w:eastAsia="宋体"/>
                <w:b/>
                <w:bCs/>
                <w:color w:val="000000"/>
                <w:kern w:val="0"/>
                <w:sz w:val="22"/>
                <w:szCs w:val="22"/>
              </w:rPr>
            </w:pPr>
            <w:r>
              <w:rPr>
                <w:rFonts w:hAnsi="宋体" w:eastAsia="宋体"/>
                <w:b/>
                <w:bCs/>
                <w:color w:val="000000"/>
                <w:kern w:val="0"/>
                <w:sz w:val="22"/>
                <w:szCs w:val="22"/>
              </w:rPr>
              <w:t>产品名称</w:t>
            </w:r>
          </w:p>
        </w:tc>
        <w:tc>
          <w:tcPr>
            <w:tcW w:w="2458" w:type="dxa"/>
            <w:tcBorders>
              <w:top w:val="nil"/>
              <w:left w:val="nil"/>
              <w:bottom w:val="single" w:color="auto" w:sz="4" w:space="0"/>
              <w:right w:val="single" w:color="auto" w:sz="4" w:space="0"/>
            </w:tcBorders>
            <w:vAlign w:val="center"/>
          </w:tcPr>
          <w:p>
            <w:pPr>
              <w:widowControl/>
              <w:jc w:val="center"/>
              <w:rPr>
                <w:rFonts w:eastAsia="宋体"/>
                <w:b/>
                <w:bCs/>
                <w:color w:val="000000"/>
                <w:kern w:val="0"/>
                <w:sz w:val="22"/>
                <w:szCs w:val="22"/>
              </w:rPr>
            </w:pPr>
            <w:r>
              <w:rPr>
                <w:rFonts w:hAnsi="宋体" w:eastAsia="宋体"/>
                <w:b/>
                <w:bCs/>
                <w:color w:val="000000"/>
                <w:kern w:val="0"/>
                <w:sz w:val="22"/>
                <w:szCs w:val="22"/>
              </w:rPr>
              <w:t>计量单位</w:t>
            </w:r>
          </w:p>
        </w:tc>
        <w:tc>
          <w:tcPr>
            <w:tcW w:w="2860" w:type="dxa"/>
            <w:tcBorders>
              <w:top w:val="nil"/>
              <w:left w:val="nil"/>
              <w:bottom w:val="single" w:color="auto" w:sz="4" w:space="0"/>
              <w:right w:val="single" w:color="auto" w:sz="4" w:space="0"/>
            </w:tcBorders>
            <w:vAlign w:val="center"/>
          </w:tcPr>
          <w:p>
            <w:pPr>
              <w:widowControl/>
              <w:jc w:val="center"/>
              <w:rPr>
                <w:rFonts w:hint="eastAsia" w:eastAsia="宋体"/>
                <w:b/>
                <w:bCs/>
                <w:color w:val="0000FF"/>
                <w:kern w:val="0"/>
                <w:sz w:val="22"/>
                <w:szCs w:val="22"/>
                <w:lang w:eastAsia="zh-CN"/>
              </w:rPr>
            </w:pPr>
            <w:r>
              <w:rPr>
                <w:rFonts w:hAnsi="宋体" w:eastAsia="宋体"/>
                <w:b/>
                <w:bCs/>
                <w:color w:val="0000FF"/>
                <w:kern w:val="0"/>
                <w:sz w:val="22"/>
                <w:szCs w:val="22"/>
              </w:rPr>
              <w:t>实际年产量</w:t>
            </w:r>
          </w:p>
        </w:tc>
      </w:tr>
      <w:tr>
        <w:tblPrEx>
          <w:tblCellMar>
            <w:top w:w="0" w:type="dxa"/>
            <w:left w:w="108" w:type="dxa"/>
            <w:bottom w:w="0" w:type="dxa"/>
            <w:right w:w="108" w:type="dxa"/>
          </w:tblCellMar>
        </w:tblPrEx>
        <w:trPr>
          <w:trHeight w:val="450" w:hRule="atLeast"/>
          <w:jc w:val="center"/>
        </w:trPr>
        <w:tc>
          <w:tcPr>
            <w:tcW w:w="2601" w:type="dxa"/>
            <w:vMerge w:val="continue"/>
            <w:tcBorders>
              <w:top w:val="nil"/>
              <w:left w:val="single" w:color="auto" w:sz="4" w:space="0"/>
              <w:bottom w:val="single" w:color="000000" w:sz="4" w:space="0"/>
              <w:right w:val="single" w:color="auto" w:sz="4" w:space="0"/>
            </w:tcBorders>
            <w:vAlign w:val="center"/>
          </w:tcPr>
          <w:p>
            <w:pPr>
              <w:widowControl/>
              <w:jc w:val="left"/>
              <w:rPr>
                <w:rFonts w:eastAsia="宋体"/>
                <w:b/>
                <w:bCs/>
                <w:color w:val="000000"/>
                <w:kern w:val="0"/>
                <w:sz w:val="22"/>
                <w:szCs w:val="22"/>
              </w:rPr>
            </w:pPr>
          </w:p>
        </w:tc>
        <w:tc>
          <w:tcPr>
            <w:tcW w:w="2739" w:type="dxa"/>
            <w:gridSpan w:val="2"/>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电</w:t>
            </w:r>
          </w:p>
        </w:tc>
        <w:tc>
          <w:tcPr>
            <w:tcW w:w="2458"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MW</w:t>
            </w:r>
          </w:p>
        </w:tc>
        <w:tc>
          <w:tcPr>
            <w:tcW w:w="286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4548787.8</w:t>
            </w:r>
          </w:p>
        </w:tc>
      </w:tr>
      <w:tr>
        <w:tblPrEx>
          <w:tblCellMar>
            <w:top w:w="0" w:type="dxa"/>
            <w:left w:w="108" w:type="dxa"/>
            <w:bottom w:w="0" w:type="dxa"/>
            <w:right w:w="108" w:type="dxa"/>
          </w:tblCellMar>
        </w:tblPrEx>
        <w:trPr>
          <w:trHeight w:val="450" w:hRule="atLeast"/>
          <w:jc w:val="center"/>
        </w:trPr>
        <w:tc>
          <w:tcPr>
            <w:tcW w:w="2601" w:type="dxa"/>
            <w:vMerge w:val="continue"/>
            <w:tcBorders>
              <w:top w:val="nil"/>
              <w:left w:val="single" w:color="auto" w:sz="4" w:space="0"/>
              <w:bottom w:val="single" w:color="000000" w:sz="4" w:space="0"/>
              <w:right w:val="single" w:color="auto" w:sz="4" w:space="0"/>
            </w:tcBorders>
            <w:vAlign w:val="center"/>
          </w:tcPr>
          <w:p>
            <w:pPr>
              <w:widowControl/>
              <w:jc w:val="left"/>
              <w:rPr>
                <w:rFonts w:eastAsia="宋体"/>
                <w:b/>
                <w:bCs/>
                <w:color w:val="000000"/>
                <w:kern w:val="0"/>
                <w:sz w:val="22"/>
                <w:szCs w:val="22"/>
              </w:rPr>
            </w:pPr>
          </w:p>
        </w:tc>
        <w:tc>
          <w:tcPr>
            <w:tcW w:w="2739" w:type="dxa"/>
            <w:gridSpan w:val="2"/>
            <w:tcBorders>
              <w:top w:val="nil"/>
              <w:left w:val="nil"/>
              <w:bottom w:val="single" w:color="auto" w:sz="4" w:space="0"/>
              <w:right w:val="single" w:color="auto" w:sz="4" w:space="0"/>
            </w:tcBorders>
            <w:vAlign w:val="center"/>
          </w:tcPr>
          <w:p>
            <w:pPr>
              <w:widowControl/>
              <w:jc w:val="left"/>
              <w:rPr>
                <w:rFonts w:eastAsia="宋体"/>
                <w:b/>
                <w:bCs/>
                <w:color w:val="000000"/>
                <w:kern w:val="0"/>
                <w:sz w:val="22"/>
                <w:szCs w:val="22"/>
              </w:rPr>
            </w:pPr>
          </w:p>
        </w:tc>
        <w:tc>
          <w:tcPr>
            <w:tcW w:w="2458" w:type="dxa"/>
            <w:tcBorders>
              <w:top w:val="nil"/>
              <w:left w:val="nil"/>
              <w:bottom w:val="single" w:color="auto" w:sz="4" w:space="0"/>
              <w:right w:val="single" w:color="auto" w:sz="4" w:space="0"/>
            </w:tcBorders>
            <w:vAlign w:val="center"/>
          </w:tcPr>
          <w:p>
            <w:pPr>
              <w:widowControl/>
              <w:jc w:val="center"/>
              <w:rPr>
                <w:rFonts w:eastAsia="宋体"/>
                <w:b/>
                <w:bCs/>
                <w:color w:val="000000"/>
                <w:kern w:val="0"/>
                <w:sz w:val="22"/>
                <w:szCs w:val="22"/>
              </w:rPr>
            </w:pPr>
          </w:p>
        </w:tc>
        <w:tc>
          <w:tcPr>
            <w:tcW w:w="2860" w:type="dxa"/>
            <w:tcBorders>
              <w:top w:val="nil"/>
              <w:left w:val="nil"/>
              <w:bottom w:val="single" w:color="auto" w:sz="4" w:space="0"/>
              <w:right w:val="single" w:color="auto" w:sz="4" w:space="0"/>
            </w:tcBorders>
            <w:vAlign w:val="center"/>
          </w:tcPr>
          <w:p>
            <w:pPr>
              <w:widowControl/>
              <w:jc w:val="center"/>
              <w:rPr>
                <w:rFonts w:eastAsia="宋体"/>
                <w:b/>
                <w:bCs/>
                <w:color w:val="000000"/>
                <w:kern w:val="0"/>
                <w:sz w:val="22"/>
                <w:szCs w:val="22"/>
              </w:rPr>
            </w:pPr>
          </w:p>
        </w:tc>
      </w:tr>
      <w:tr>
        <w:tblPrEx>
          <w:tblCellMar>
            <w:top w:w="0" w:type="dxa"/>
            <w:left w:w="108" w:type="dxa"/>
            <w:bottom w:w="0" w:type="dxa"/>
            <w:right w:w="108" w:type="dxa"/>
          </w:tblCellMar>
        </w:tblPrEx>
        <w:trPr>
          <w:trHeight w:val="450" w:hRule="atLeast"/>
          <w:jc w:val="center"/>
        </w:trPr>
        <w:tc>
          <w:tcPr>
            <w:tcW w:w="2601" w:type="dxa"/>
            <w:vMerge w:val="continue"/>
            <w:tcBorders>
              <w:top w:val="nil"/>
              <w:left w:val="single" w:color="auto" w:sz="4" w:space="0"/>
              <w:bottom w:val="single" w:color="000000" w:sz="4" w:space="0"/>
              <w:right w:val="single" w:color="auto" w:sz="4" w:space="0"/>
            </w:tcBorders>
            <w:vAlign w:val="center"/>
          </w:tcPr>
          <w:p>
            <w:pPr>
              <w:widowControl/>
              <w:jc w:val="left"/>
              <w:rPr>
                <w:rFonts w:eastAsia="宋体"/>
                <w:b/>
                <w:bCs/>
                <w:color w:val="000000"/>
                <w:kern w:val="0"/>
                <w:sz w:val="22"/>
                <w:szCs w:val="22"/>
              </w:rPr>
            </w:pPr>
          </w:p>
        </w:tc>
        <w:tc>
          <w:tcPr>
            <w:tcW w:w="2739" w:type="dxa"/>
            <w:gridSpan w:val="2"/>
            <w:tcBorders>
              <w:top w:val="nil"/>
              <w:left w:val="nil"/>
              <w:bottom w:val="single" w:color="auto" w:sz="4" w:space="0"/>
              <w:right w:val="single" w:color="auto" w:sz="4" w:space="0"/>
            </w:tcBorders>
            <w:vAlign w:val="center"/>
          </w:tcPr>
          <w:p>
            <w:pPr>
              <w:widowControl/>
              <w:jc w:val="left"/>
              <w:rPr>
                <w:rFonts w:eastAsia="宋体"/>
                <w:b/>
                <w:bCs/>
                <w:color w:val="000000"/>
                <w:kern w:val="0"/>
                <w:sz w:val="22"/>
                <w:szCs w:val="22"/>
              </w:rPr>
            </w:pPr>
          </w:p>
        </w:tc>
        <w:tc>
          <w:tcPr>
            <w:tcW w:w="2458" w:type="dxa"/>
            <w:tcBorders>
              <w:top w:val="nil"/>
              <w:left w:val="nil"/>
              <w:bottom w:val="single" w:color="auto" w:sz="4" w:space="0"/>
              <w:right w:val="single" w:color="auto" w:sz="4" w:space="0"/>
            </w:tcBorders>
            <w:vAlign w:val="center"/>
          </w:tcPr>
          <w:p>
            <w:pPr>
              <w:widowControl/>
              <w:jc w:val="center"/>
              <w:rPr>
                <w:rFonts w:eastAsia="宋体"/>
                <w:b/>
                <w:bCs/>
                <w:color w:val="000000"/>
                <w:kern w:val="0"/>
                <w:sz w:val="22"/>
                <w:szCs w:val="22"/>
              </w:rPr>
            </w:pPr>
          </w:p>
        </w:tc>
        <w:tc>
          <w:tcPr>
            <w:tcW w:w="2860" w:type="dxa"/>
            <w:tcBorders>
              <w:top w:val="nil"/>
              <w:left w:val="nil"/>
              <w:bottom w:val="single" w:color="auto" w:sz="4" w:space="0"/>
              <w:right w:val="single" w:color="auto" w:sz="4" w:space="0"/>
            </w:tcBorders>
            <w:vAlign w:val="center"/>
          </w:tcPr>
          <w:p>
            <w:pPr>
              <w:widowControl/>
              <w:jc w:val="center"/>
              <w:rPr>
                <w:rFonts w:eastAsia="宋体"/>
                <w:b/>
                <w:bCs/>
                <w:color w:val="000000"/>
                <w:kern w:val="0"/>
                <w:sz w:val="22"/>
                <w:szCs w:val="22"/>
              </w:rPr>
            </w:pPr>
          </w:p>
        </w:tc>
      </w:tr>
      <w:tr>
        <w:tblPrEx>
          <w:tblCellMar>
            <w:top w:w="0" w:type="dxa"/>
            <w:left w:w="108" w:type="dxa"/>
            <w:bottom w:w="0" w:type="dxa"/>
            <w:right w:w="108" w:type="dxa"/>
          </w:tblCellMar>
        </w:tblPrEx>
        <w:trPr>
          <w:trHeight w:val="450" w:hRule="atLeast"/>
          <w:jc w:val="center"/>
        </w:trPr>
        <w:tc>
          <w:tcPr>
            <w:tcW w:w="2601" w:type="dxa"/>
            <w:vMerge w:val="continue"/>
            <w:tcBorders>
              <w:top w:val="nil"/>
              <w:left w:val="single" w:color="auto" w:sz="4" w:space="0"/>
              <w:bottom w:val="single" w:color="000000" w:sz="4" w:space="0"/>
              <w:right w:val="single" w:color="auto" w:sz="4" w:space="0"/>
            </w:tcBorders>
            <w:vAlign w:val="center"/>
          </w:tcPr>
          <w:p>
            <w:pPr>
              <w:widowControl/>
              <w:jc w:val="left"/>
              <w:rPr>
                <w:rFonts w:eastAsia="宋体"/>
                <w:b/>
                <w:bCs/>
                <w:color w:val="000000"/>
                <w:kern w:val="0"/>
                <w:sz w:val="22"/>
                <w:szCs w:val="22"/>
              </w:rPr>
            </w:pPr>
          </w:p>
        </w:tc>
        <w:tc>
          <w:tcPr>
            <w:tcW w:w="2739" w:type="dxa"/>
            <w:gridSpan w:val="2"/>
            <w:tcBorders>
              <w:top w:val="nil"/>
              <w:left w:val="nil"/>
              <w:bottom w:val="single" w:color="auto" w:sz="4" w:space="0"/>
              <w:right w:val="single" w:color="auto" w:sz="4" w:space="0"/>
            </w:tcBorders>
            <w:vAlign w:val="center"/>
          </w:tcPr>
          <w:p>
            <w:pPr>
              <w:widowControl/>
              <w:jc w:val="left"/>
              <w:rPr>
                <w:rFonts w:hint="eastAsia" w:eastAsia="宋体"/>
                <w:b/>
                <w:bCs/>
                <w:color w:val="000000"/>
                <w:kern w:val="0"/>
                <w:sz w:val="22"/>
                <w:szCs w:val="22"/>
                <w:lang w:val="en-US" w:eastAsia="zh-CN"/>
              </w:rPr>
            </w:pPr>
          </w:p>
        </w:tc>
        <w:tc>
          <w:tcPr>
            <w:tcW w:w="2458" w:type="dxa"/>
            <w:tcBorders>
              <w:top w:val="nil"/>
              <w:left w:val="nil"/>
              <w:bottom w:val="single" w:color="auto" w:sz="4" w:space="0"/>
              <w:right w:val="single" w:color="auto" w:sz="4" w:space="0"/>
            </w:tcBorders>
            <w:vAlign w:val="center"/>
          </w:tcPr>
          <w:p>
            <w:pPr>
              <w:widowControl/>
              <w:jc w:val="center"/>
              <w:rPr>
                <w:rFonts w:eastAsia="宋体"/>
                <w:b/>
                <w:bCs/>
                <w:color w:val="000000"/>
                <w:kern w:val="0"/>
                <w:sz w:val="22"/>
                <w:szCs w:val="22"/>
              </w:rPr>
            </w:pPr>
          </w:p>
        </w:tc>
        <w:tc>
          <w:tcPr>
            <w:tcW w:w="2860" w:type="dxa"/>
            <w:tcBorders>
              <w:top w:val="nil"/>
              <w:left w:val="nil"/>
              <w:bottom w:val="single" w:color="auto" w:sz="4" w:space="0"/>
              <w:right w:val="single" w:color="auto" w:sz="4" w:space="0"/>
            </w:tcBorders>
            <w:vAlign w:val="center"/>
          </w:tcPr>
          <w:p>
            <w:pPr>
              <w:widowControl/>
              <w:jc w:val="center"/>
              <w:rPr>
                <w:rFonts w:eastAsia="宋体"/>
                <w:b/>
                <w:bCs/>
                <w:color w:val="000000"/>
                <w:kern w:val="0"/>
                <w:sz w:val="22"/>
                <w:szCs w:val="22"/>
              </w:rPr>
            </w:pPr>
          </w:p>
        </w:tc>
      </w:tr>
      <w:bookmarkEnd w:id="1"/>
    </w:tbl>
    <w:p>
      <w:pPr>
        <w:widowControl/>
        <w:spacing w:line="600" w:lineRule="exact"/>
        <w:jc w:val="left"/>
        <w:rPr>
          <w:szCs w:val="32"/>
        </w:rPr>
      </w:pPr>
    </w:p>
    <w:p/>
    <w:p/>
    <w:p/>
    <w:p/>
    <w:p/>
    <w:p>
      <w:pPr>
        <w:widowControl/>
        <w:jc w:val="center"/>
        <w:rPr>
          <w:rFonts w:eastAsia="宋体"/>
          <w:b/>
          <w:bCs/>
          <w:color w:val="000000"/>
          <w:kern w:val="0"/>
          <w:szCs w:val="32"/>
        </w:rPr>
      </w:pPr>
      <w:r>
        <w:rPr>
          <w:rFonts w:hAnsi="黑体" w:eastAsia="黑体"/>
          <w:bCs/>
          <w:color w:val="000000"/>
          <w:kern w:val="0"/>
          <w:szCs w:val="32"/>
        </w:rPr>
        <w:t>二、排污信息</w:t>
      </w:r>
    </w:p>
    <w:p>
      <w:pPr>
        <w:jc w:val="center"/>
        <w:rPr>
          <w:rFonts w:hAnsi="宋体" w:eastAsia="宋体"/>
          <w:b/>
          <w:bCs/>
          <w:color w:val="000000"/>
          <w:kern w:val="0"/>
          <w:sz w:val="24"/>
        </w:rPr>
      </w:pPr>
      <w:r>
        <w:rPr>
          <w:rFonts w:hAnsi="宋体" w:eastAsia="宋体"/>
          <w:b/>
          <w:bCs/>
          <w:color w:val="000000"/>
          <w:kern w:val="0"/>
          <w:sz w:val="24"/>
        </w:rPr>
        <w:t>（一）废水污染物信息表</w:t>
      </w:r>
    </w:p>
    <w:tbl>
      <w:tblPr>
        <w:tblStyle w:val="5"/>
        <w:tblW w:w="10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2311"/>
        <w:gridCol w:w="2311"/>
        <w:gridCol w:w="1399"/>
        <w:gridCol w:w="3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5" w:type="dxa"/>
            <w:vMerge w:val="restart"/>
            <w:vAlign w:val="center"/>
          </w:tcPr>
          <w:p>
            <w:pPr>
              <w:widowControl/>
              <w:jc w:val="center"/>
              <w:rPr>
                <w:rFonts w:eastAsia="宋体"/>
                <w:b/>
                <w:bCs/>
                <w:color w:val="000000"/>
                <w:kern w:val="0"/>
                <w:sz w:val="22"/>
                <w:szCs w:val="22"/>
              </w:rPr>
            </w:pPr>
            <w:bookmarkStart w:id="4" w:name="OLE_LINK12"/>
            <w:r>
              <w:rPr>
                <w:rFonts w:hint="eastAsia" w:hAnsi="宋体" w:eastAsia="宋体"/>
                <w:b/>
                <w:bCs/>
                <w:color w:val="FF0000"/>
                <w:kern w:val="0"/>
                <w:sz w:val="22"/>
                <w:szCs w:val="22"/>
                <w:lang w:val="en-US" w:eastAsia="zh-CN"/>
              </w:rPr>
              <w:t>*</w:t>
            </w:r>
            <w:r>
              <w:rPr>
                <w:rFonts w:hAnsi="宋体" w:eastAsia="宋体"/>
                <w:b/>
                <w:bCs/>
                <w:color w:val="000000"/>
                <w:kern w:val="0"/>
                <w:sz w:val="22"/>
                <w:szCs w:val="22"/>
              </w:rPr>
              <w:t>排放</w:t>
            </w:r>
            <w:r>
              <w:rPr>
                <w:rFonts w:hint="eastAsia" w:hAnsi="宋体" w:eastAsia="宋体"/>
                <w:b/>
                <w:bCs/>
                <w:color w:val="000000"/>
                <w:kern w:val="0"/>
                <w:sz w:val="22"/>
                <w:szCs w:val="22"/>
                <w:lang w:val="en-US" w:eastAsia="zh-CN"/>
              </w:rPr>
              <w:t>口</w:t>
            </w:r>
            <w:r>
              <w:rPr>
                <w:rFonts w:hAnsi="宋体" w:eastAsia="宋体"/>
                <w:b/>
                <w:bCs/>
                <w:color w:val="000000"/>
                <w:kern w:val="0"/>
                <w:sz w:val="22"/>
                <w:szCs w:val="22"/>
              </w:rPr>
              <w:t>信息</w:t>
            </w:r>
          </w:p>
        </w:tc>
        <w:tc>
          <w:tcPr>
            <w:tcW w:w="2311" w:type="dxa"/>
            <w:vAlign w:val="center"/>
          </w:tcPr>
          <w:p>
            <w:pPr>
              <w:widowControl/>
              <w:jc w:val="center"/>
              <w:rPr>
                <w:rFonts w:eastAsia="宋体"/>
                <w:b/>
                <w:bCs/>
                <w:color w:val="000000"/>
                <w:kern w:val="0"/>
                <w:sz w:val="22"/>
                <w:szCs w:val="22"/>
              </w:rPr>
            </w:pPr>
            <w:r>
              <w:rPr>
                <w:rFonts w:hAnsi="宋体" w:eastAsia="宋体"/>
                <w:b/>
                <w:bCs/>
                <w:color w:val="000000"/>
                <w:kern w:val="0"/>
                <w:sz w:val="22"/>
                <w:szCs w:val="22"/>
              </w:rPr>
              <w:t>排放口编号</w:t>
            </w:r>
          </w:p>
        </w:tc>
        <w:tc>
          <w:tcPr>
            <w:tcW w:w="2311" w:type="dxa"/>
            <w:vAlign w:val="center"/>
          </w:tcPr>
          <w:p>
            <w:pPr>
              <w:widowControl/>
              <w:jc w:val="center"/>
              <w:rPr>
                <w:rFonts w:eastAsia="宋体"/>
                <w:b/>
                <w:bCs/>
                <w:color w:val="000000"/>
                <w:kern w:val="0"/>
                <w:sz w:val="22"/>
                <w:szCs w:val="22"/>
              </w:rPr>
            </w:pPr>
            <w:r>
              <w:rPr>
                <w:rFonts w:hint="eastAsia" w:asciiTheme="minorEastAsia" w:hAnsiTheme="minorEastAsia" w:eastAsiaTheme="minorEastAsia" w:cstheme="minorEastAsia"/>
                <w:sz w:val="22"/>
                <w:szCs w:val="22"/>
              </w:rPr>
              <w:t>WS-ZJ00301</w:t>
            </w:r>
          </w:p>
        </w:tc>
        <w:tc>
          <w:tcPr>
            <w:tcW w:w="1399" w:type="dxa"/>
            <w:vAlign w:val="center"/>
          </w:tcPr>
          <w:p>
            <w:pPr>
              <w:widowControl/>
              <w:jc w:val="center"/>
              <w:rPr>
                <w:rFonts w:eastAsia="宋体"/>
                <w:b/>
                <w:bCs/>
                <w:color w:val="000000"/>
                <w:kern w:val="0"/>
                <w:sz w:val="22"/>
                <w:szCs w:val="22"/>
                <w:lang w:val="en-US"/>
              </w:rPr>
            </w:pPr>
            <w:r>
              <w:rPr>
                <w:rFonts w:hint="eastAsia" w:hAnsi="宋体" w:eastAsia="宋体"/>
                <w:b/>
                <w:bCs/>
                <w:color w:val="000000"/>
                <w:kern w:val="0"/>
                <w:sz w:val="22"/>
                <w:szCs w:val="22"/>
                <w:lang w:val="en-US" w:eastAsia="zh-CN"/>
              </w:rPr>
              <w:t>排放口名称</w:t>
            </w:r>
          </w:p>
        </w:tc>
        <w:tc>
          <w:tcPr>
            <w:tcW w:w="3062" w:type="dxa"/>
            <w:vAlign w:val="center"/>
          </w:tcPr>
          <w:p>
            <w:pPr>
              <w:widowControl/>
              <w:jc w:val="left"/>
              <w:rPr>
                <w:rFonts w:hint="eastAsia" w:eastAsia="宋体"/>
                <w:b/>
                <w:bCs/>
                <w:color w:val="000000"/>
                <w:kern w:val="0"/>
                <w:sz w:val="22"/>
                <w:szCs w:val="22"/>
                <w:lang w:val="en-US" w:eastAsia="zh-CN"/>
              </w:rPr>
            </w:pPr>
            <w:r>
              <w:rPr>
                <w:rFonts w:hint="eastAsia" w:asciiTheme="minorEastAsia" w:hAnsiTheme="minorEastAsia" w:eastAsiaTheme="minorEastAsia" w:cstheme="minorEastAsia"/>
                <w:sz w:val="22"/>
                <w:szCs w:val="22"/>
              </w:rPr>
              <w:t>循环冷却</w:t>
            </w:r>
            <w:r>
              <w:rPr>
                <w:rFonts w:hint="eastAsia" w:asciiTheme="minorEastAsia" w:hAnsiTheme="minorEastAsia" w:eastAsiaTheme="minorEastAsia" w:cstheme="minorEastAsia"/>
                <w:sz w:val="22"/>
                <w:szCs w:val="22"/>
                <w:lang w:val="en-US" w:eastAsia="zh-CN"/>
              </w:rPr>
              <w:t>水</w:t>
            </w:r>
            <w:r>
              <w:rPr>
                <w:rFonts w:hint="eastAsia" w:asciiTheme="minorEastAsia" w:hAnsiTheme="minorEastAsia" w:eastAsiaTheme="minorEastAsia" w:cstheme="minorEastAsia"/>
                <w:sz w:val="22"/>
                <w:szCs w:val="22"/>
              </w:rPr>
              <w:t>系统排水处理系统排水口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5" w:type="dxa"/>
            <w:vMerge w:val="continue"/>
            <w:vAlign w:val="center"/>
          </w:tcPr>
          <w:p>
            <w:pPr>
              <w:widowControl/>
              <w:jc w:val="center"/>
              <w:rPr>
                <w:rFonts w:hAnsi="宋体" w:eastAsia="宋体"/>
                <w:b/>
                <w:bCs/>
                <w:color w:val="000000"/>
                <w:kern w:val="0"/>
                <w:sz w:val="22"/>
                <w:szCs w:val="22"/>
              </w:rPr>
            </w:pPr>
          </w:p>
        </w:tc>
        <w:tc>
          <w:tcPr>
            <w:tcW w:w="2311" w:type="dxa"/>
            <w:vAlign w:val="center"/>
          </w:tcPr>
          <w:p>
            <w:pPr>
              <w:widowControl/>
              <w:jc w:val="center"/>
              <w:rPr>
                <w:rFonts w:hAnsi="宋体" w:eastAsia="宋体"/>
                <w:b/>
                <w:bCs/>
                <w:color w:val="000000"/>
                <w:kern w:val="0"/>
                <w:sz w:val="22"/>
                <w:szCs w:val="22"/>
              </w:rPr>
            </w:pPr>
            <w:r>
              <w:rPr>
                <w:rFonts w:hAnsi="宋体" w:eastAsia="宋体"/>
                <w:b/>
                <w:bCs/>
                <w:color w:val="000000"/>
                <w:kern w:val="0"/>
                <w:sz w:val="22"/>
                <w:szCs w:val="22"/>
              </w:rPr>
              <w:t>执行标准</w:t>
            </w:r>
          </w:p>
        </w:tc>
        <w:tc>
          <w:tcPr>
            <w:tcW w:w="6772" w:type="dxa"/>
            <w:gridSpan w:val="3"/>
            <w:vAlign w:val="center"/>
          </w:tcPr>
          <w:p>
            <w:pPr>
              <w:widowControl/>
              <w:jc w:val="left"/>
              <w:rPr>
                <w:rFonts w:hint="eastAsia" w:eastAsia="宋体"/>
                <w:b/>
                <w:bCs/>
                <w:color w:val="000000"/>
                <w:kern w:val="0"/>
                <w:sz w:val="22"/>
                <w:szCs w:val="22"/>
                <w:lang w:val="en-US" w:eastAsia="zh-CN"/>
              </w:rPr>
            </w:pPr>
            <w:r>
              <w:rPr>
                <w:rFonts w:hint="eastAsia" w:asciiTheme="minorEastAsia" w:hAnsiTheme="minorEastAsia" w:eastAsiaTheme="minorEastAsia" w:cstheme="minorEastAsia"/>
                <w:color w:val="000000" w:themeColor="text1"/>
                <w:sz w:val="22"/>
                <w:szCs w:val="22"/>
                <w:lang w:val="zh-CN"/>
                <w14:textFill>
                  <w14:solidFill>
                    <w14:schemeClr w14:val="tx1"/>
                  </w14:solidFill>
                </w14:textFill>
              </w:rPr>
              <w:t>广东省《水污染物排放限值》（DB44/26-2001）第二时段三级标准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5" w:type="dxa"/>
            <w:vMerge w:val="continue"/>
            <w:vAlign w:val="center"/>
          </w:tcPr>
          <w:p>
            <w:pPr>
              <w:widowControl/>
              <w:jc w:val="center"/>
              <w:rPr>
                <w:rFonts w:hAnsi="宋体" w:eastAsia="宋体"/>
                <w:b/>
                <w:bCs/>
                <w:color w:val="000000"/>
                <w:kern w:val="0"/>
                <w:sz w:val="22"/>
                <w:szCs w:val="22"/>
              </w:rPr>
            </w:pPr>
          </w:p>
        </w:tc>
        <w:tc>
          <w:tcPr>
            <w:tcW w:w="2311" w:type="dxa"/>
            <w:vAlign w:val="center"/>
          </w:tcPr>
          <w:p>
            <w:pPr>
              <w:widowControl/>
              <w:jc w:val="center"/>
              <w:rPr>
                <w:rFonts w:hAnsi="宋体" w:eastAsia="宋体"/>
                <w:b/>
                <w:bCs/>
                <w:color w:val="000000"/>
                <w:kern w:val="0"/>
                <w:sz w:val="22"/>
                <w:szCs w:val="22"/>
              </w:rPr>
            </w:pPr>
            <w:r>
              <w:rPr>
                <w:rFonts w:hAnsi="宋体" w:eastAsia="宋体"/>
                <w:b/>
                <w:bCs/>
                <w:color w:val="000000"/>
                <w:kern w:val="0"/>
                <w:sz w:val="22"/>
                <w:szCs w:val="22"/>
              </w:rPr>
              <w:t>排放方式</w:t>
            </w:r>
          </w:p>
        </w:tc>
        <w:tc>
          <w:tcPr>
            <w:tcW w:w="2311" w:type="dxa"/>
            <w:vAlign w:val="center"/>
          </w:tcPr>
          <w:p>
            <w:pPr>
              <w:widowControl/>
              <w:jc w:val="center"/>
              <w:rPr>
                <w:rFonts w:eastAsia="宋体"/>
                <w:b/>
                <w:bCs/>
                <w:color w:val="000000"/>
                <w:kern w:val="0"/>
                <w:sz w:val="22"/>
                <w:szCs w:val="22"/>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连续排放</w:t>
            </w:r>
          </w:p>
        </w:tc>
        <w:tc>
          <w:tcPr>
            <w:tcW w:w="1399" w:type="dxa"/>
            <w:vAlign w:val="center"/>
          </w:tcPr>
          <w:p>
            <w:pPr>
              <w:widowControl/>
              <w:jc w:val="center"/>
              <w:rPr>
                <w:rFonts w:hAnsi="宋体" w:eastAsia="宋体"/>
                <w:b/>
                <w:bCs/>
                <w:color w:val="000000"/>
                <w:kern w:val="0"/>
                <w:sz w:val="22"/>
                <w:szCs w:val="22"/>
              </w:rPr>
            </w:pPr>
            <w:r>
              <w:rPr>
                <w:rFonts w:hAnsi="宋体" w:eastAsia="宋体"/>
                <w:b/>
                <w:bCs/>
                <w:color w:val="000000"/>
                <w:kern w:val="0"/>
                <w:sz w:val="22"/>
                <w:szCs w:val="22"/>
              </w:rPr>
              <w:t>排放去向</w:t>
            </w:r>
          </w:p>
        </w:tc>
        <w:tc>
          <w:tcPr>
            <w:tcW w:w="3062" w:type="dxa"/>
            <w:vAlign w:val="center"/>
          </w:tcPr>
          <w:p>
            <w:pPr>
              <w:widowControl/>
              <w:tabs>
                <w:tab w:val="left" w:pos="225"/>
              </w:tabs>
              <w:jc w:val="center"/>
              <w:rPr>
                <w:rFonts w:hint="eastAsia" w:eastAsia="宋体"/>
                <w:b/>
                <w:bCs/>
                <w:color w:val="000000"/>
                <w:kern w:val="0"/>
                <w:sz w:val="22"/>
                <w:szCs w:val="22"/>
                <w:lang w:eastAsia="zh-CN"/>
              </w:rPr>
            </w:pPr>
            <w:r>
              <w:rPr>
                <w:rFonts w:hint="eastAsia" w:asciiTheme="minorEastAsia" w:hAnsiTheme="minorEastAsia" w:eastAsiaTheme="minorEastAsia" w:cstheme="minorEastAsia"/>
                <w:color w:val="000000" w:themeColor="text1"/>
                <w:sz w:val="22"/>
                <w:szCs w:val="22"/>
                <w:lang w:val="zh-CN"/>
                <w14:textFill>
                  <w14:solidFill>
                    <w14:schemeClr w14:val="tx1"/>
                  </w14:solidFill>
                </w14:textFill>
              </w:rPr>
              <w:t>铣鸡坑污水处理厂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75" w:type="dxa"/>
            <w:vMerge w:val="continue"/>
            <w:vAlign w:val="center"/>
          </w:tcPr>
          <w:p>
            <w:pPr>
              <w:widowControl/>
              <w:jc w:val="center"/>
              <w:rPr>
                <w:rFonts w:hAnsi="宋体" w:eastAsia="宋体"/>
                <w:b/>
                <w:bCs/>
                <w:color w:val="000000"/>
                <w:kern w:val="0"/>
                <w:sz w:val="22"/>
                <w:szCs w:val="22"/>
              </w:rPr>
            </w:pPr>
          </w:p>
        </w:tc>
        <w:tc>
          <w:tcPr>
            <w:tcW w:w="2311" w:type="dxa"/>
            <w:vAlign w:val="center"/>
          </w:tcPr>
          <w:p>
            <w:pPr>
              <w:widowControl/>
              <w:jc w:val="center"/>
              <w:rPr>
                <w:rFonts w:hAnsi="宋体" w:eastAsia="宋体"/>
                <w:b/>
                <w:bCs/>
                <w:color w:val="000000"/>
                <w:kern w:val="0"/>
                <w:sz w:val="22"/>
                <w:szCs w:val="22"/>
              </w:rPr>
            </w:pPr>
            <w:r>
              <w:rPr>
                <w:rFonts w:hAnsi="宋体" w:eastAsia="宋体"/>
                <w:b/>
                <w:bCs/>
                <w:color w:val="000000"/>
                <w:kern w:val="0"/>
                <w:sz w:val="22"/>
                <w:szCs w:val="22"/>
              </w:rPr>
              <w:t>允许排放的</w:t>
            </w:r>
            <w:r>
              <w:rPr>
                <w:rFonts w:hint="eastAsia" w:hAnsi="宋体" w:eastAsia="宋体"/>
                <w:b/>
                <w:bCs/>
                <w:color w:val="000000"/>
                <w:kern w:val="0"/>
                <w:sz w:val="22"/>
                <w:szCs w:val="22"/>
                <w:lang w:val="en-US" w:eastAsia="zh-CN"/>
              </w:rPr>
              <w:t>年</w:t>
            </w:r>
            <w:r>
              <w:rPr>
                <w:rFonts w:hAnsi="宋体" w:eastAsia="宋体"/>
                <w:b/>
                <w:bCs/>
                <w:color w:val="000000"/>
                <w:kern w:val="0"/>
                <w:sz w:val="22"/>
                <w:szCs w:val="22"/>
              </w:rPr>
              <w:t>废水总量（</w:t>
            </w:r>
            <w:r>
              <w:rPr>
                <w:rFonts w:eastAsia="宋体"/>
                <w:b/>
                <w:bCs/>
                <w:color w:val="000000"/>
                <w:kern w:val="0"/>
                <w:sz w:val="22"/>
                <w:szCs w:val="22"/>
              </w:rPr>
              <w:t>t/a)</w:t>
            </w:r>
          </w:p>
        </w:tc>
        <w:tc>
          <w:tcPr>
            <w:tcW w:w="6772" w:type="dxa"/>
            <w:gridSpan w:val="3"/>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533500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5" w:type="dxa"/>
            <w:vMerge w:val="continue"/>
            <w:vAlign w:val="center"/>
          </w:tcPr>
          <w:p>
            <w:pPr>
              <w:widowControl/>
              <w:jc w:val="center"/>
              <w:rPr>
                <w:rFonts w:eastAsia="宋体"/>
                <w:b/>
                <w:bCs/>
                <w:color w:val="000000"/>
                <w:kern w:val="0"/>
                <w:sz w:val="22"/>
                <w:szCs w:val="22"/>
              </w:rPr>
            </w:pPr>
          </w:p>
        </w:tc>
        <w:tc>
          <w:tcPr>
            <w:tcW w:w="2311" w:type="dxa"/>
            <w:vAlign w:val="center"/>
          </w:tcPr>
          <w:p>
            <w:pPr>
              <w:widowControl/>
              <w:jc w:val="center"/>
              <w:rPr>
                <w:rFonts w:eastAsia="宋体"/>
                <w:b/>
                <w:bCs/>
                <w:color w:val="000000"/>
                <w:kern w:val="0"/>
                <w:sz w:val="22"/>
                <w:szCs w:val="22"/>
              </w:rPr>
            </w:pPr>
            <w:bookmarkStart w:id="5" w:name="OLE_LINK4"/>
            <w:r>
              <w:rPr>
                <w:rFonts w:hAnsi="宋体" w:eastAsia="宋体"/>
                <w:b/>
                <w:bCs/>
                <w:color w:val="000000"/>
                <w:kern w:val="0"/>
                <w:sz w:val="22"/>
                <w:szCs w:val="22"/>
              </w:rPr>
              <w:t>分布位置</w:t>
            </w:r>
            <w:bookmarkEnd w:id="5"/>
          </w:p>
        </w:tc>
        <w:tc>
          <w:tcPr>
            <w:tcW w:w="6772" w:type="dxa"/>
            <w:gridSpan w:val="3"/>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2"/>
                <w:szCs w:val="22"/>
                <w14:textFill>
                  <w14:solidFill>
                    <w14:schemeClr w14:val="tx1"/>
                  </w14:solidFill>
                </w14:textFill>
              </w:rPr>
              <w:t>循环冷却</w:t>
            </w:r>
            <w:r>
              <w:rPr>
                <w:rFonts w:hint="eastAsia" w:asciiTheme="minorEastAsia" w:hAnsiTheme="minorEastAsia" w:eastAsiaTheme="minorEastAsia" w:cstheme="minorEastAsia"/>
                <w:b w:val="0"/>
                <w:bCs w:val="0"/>
                <w:color w:val="000000" w:themeColor="text1"/>
                <w:sz w:val="22"/>
                <w:szCs w:val="22"/>
                <w:lang w:val="en-US" w:eastAsia="zh-CN"/>
                <w14:textFill>
                  <w14:solidFill>
                    <w14:schemeClr w14:val="tx1"/>
                  </w14:solidFill>
                </w14:textFill>
              </w:rPr>
              <w:t>水</w:t>
            </w:r>
            <w:r>
              <w:rPr>
                <w:rFonts w:hint="eastAsia" w:asciiTheme="minorEastAsia" w:hAnsiTheme="minorEastAsia" w:eastAsiaTheme="minorEastAsia" w:cstheme="minorEastAsia"/>
                <w:b w:val="0"/>
                <w:bCs w:val="0"/>
                <w:color w:val="000000" w:themeColor="text1"/>
                <w:sz w:val="22"/>
                <w:szCs w:val="22"/>
                <w14:textFill>
                  <w14:solidFill>
                    <w14:schemeClr w14:val="tx1"/>
                  </w14:solidFill>
                </w14:textFill>
              </w:rPr>
              <w:t>系统</w:t>
            </w:r>
            <w:r>
              <w:rPr>
                <w:rFonts w:hint="eastAsia" w:asciiTheme="minorEastAsia" w:hAnsiTheme="minorEastAsia" w:eastAsiaTheme="minorEastAsia" w:cstheme="minorEastAsia"/>
                <w:b w:val="0"/>
                <w:bCs w:val="0"/>
                <w:color w:val="000000" w:themeColor="text1"/>
                <w:sz w:val="22"/>
                <w:szCs w:val="22"/>
                <w:lang w:val="en-US" w:eastAsia="zh-CN"/>
                <w14:textFill>
                  <w14:solidFill>
                    <w14:schemeClr w14:val="tx1"/>
                  </w14:solidFill>
                </w14:textFill>
              </w:rPr>
              <w:t>排污池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5" w:type="dxa"/>
            <w:vMerge w:val="continue"/>
            <w:vAlign w:val="center"/>
          </w:tcPr>
          <w:p>
            <w:pPr>
              <w:widowControl/>
              <w:jc w:val="center"/>
              <w:rPr>
                <w:rFonts w:eastAsia="宋体"/>
                <w:b/>
                <w:bCs/>
                <w:color w:val="000000"/>
                <w:kern w:val="0"/>
                <w:sz w:val="22"/>
                <w:szCs w:val="22"/>
              </w:rPr>
            </w:pPr>
          </w:p>
        </w:tc>
        <w:tc>
          <w:tcPr>
            <w:tcW w:w="2311" w:type="dxa"/>
            <w:vAlign w:val="center"/>
          </w:tcPr>
          <w:p>
            <w:pPr>
              <w:widowControl/>
              <w:jc w:val="center"/>
              <w:rPr>
                <w:rFonts w:eastAsia="宋体"/>
                <w:b/>
                <w:bCs/>
                <w:color w:val="000000"/>
                <w:kern w:val="0"/>
                <w:sz w:val="22"/>
                <w:szCs w:val="22"/>
              </w:rPr>
            </w:pPr>
            <w:r>
              <w:rPr>
                <w:rFonts w:hAnsi="宋体" w:eastAsia="宋体"/>
                <w:b/>
                <w:bCs/>
                <w:color w:val="000000"/>
                <w:kern w:val="0"/>
                <w:sz w:val="22"/>
                <w:szCs w:val="22"/>
              </w:rPr>
              <w:t>排放污染物种类</w:t>
            </w:r>
          </w:p>
        </w:tc>
        <w:tc>
          <w:tcPr>
            <w:tcW w:w="6772" w:type="dxa"/>
            <w:gridSpan w:val="3"/>
            <w:vAlign w:val="center"/>
          </w:tcPr>
          <w:p>
            <w:pPr>
              <w:snapToGrid w:val="0"/>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2"/>
                <w:szCs w:val="22"/>
                <w14:textFill>
                  <w14:solidFill>
                    <w14:schemeClr w14:val="tx1"/>
                  </w14:solidFill>
                </w14:textFill>
              </w:rPr>
              <w:t>pH</w:t>
            </w:r>
            <w:r>
              <w:rPr>
                <w:rFonts w:hint="eastAsia" w:asciiTheme="minorEastAsia" w:hAnsiTheme="minorEastAsia" w:eastAsiaTheme="minorEastAsia" w:cstheme="minorEastAsia"/>
                <w:b w:val="0"/>
                <w:bCs w:val="0"/>
                <w:color w:val="000000" w:themeColor="text1"/>
                <w:sz w:val="22"/>
                <w:szCs w:val="22"/>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2"/>
                <w:szCs w:val="22"/>
                <w14:textFill>
                  <w14:solidFill>
                    <w14:schemeClr w14:val="tx1"/>
                  </w14:solidFill>
                </w14:textFill>
              </w:rPr>
              <w:t>COD</w:t>
            </w:r>
            <w:r>
              <w:rPr>
                <w:rFonts w:hint="eastAsia" w:asciiTheme="minorEastAsia" w:hAnsiTheme="minorEastAsia" w:eastAsiaTheme="minorEastAsia" w:cstheme="minorEastAsia"/>
                <w:b w:val="0"/>
                <w:bCs w:val="0"/>
                <w:color w:val="000000" w:themeColor="text1"/>
                <w:sz w:val="22"/>
                <w:szCs w:val="22"/>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2"/>
                <w:szCs w:val="22"/>
                <w14:textFill>
                  <w14:solidFill>
                    <w14:schemeClr w14:val="tx1"/>
                  </w14:solidFill>
                </w14:textFill>
              </w:rPr>
              <w:t>BOD</w:t>
            </w:r>
            <w:r>
              <w:rPr>
                <w:rFonts w:hint="eastAsia" w:asciiTheme="minorEastAsia" w:hAnsiTheme="minorEastAsia" w:eastAsiaTheme="minorEastAsia" w:cstheme="minorEastAsia"/>
                <w:b w:val="0"/>
                <w:bCs w:val="0"/>
                <w:color w:val="000000" w:themeColor="text1"/>
                <w:sz w:val="22"/>
                <w:szCs w:val="22"/>
                <w:vertAlign w:val="subscript"/>
                <w14:textFill>
                  <w14:solidFill>
                    <w14:schemeClr w14:val="tx1"/>
                  </w14:solidFill>
                </w14:textFill>
              </w:rPr>
              <w:t>5</w:t>
            </w:r>
            <w:r>
              <w:rPr>
                <w:rFonts w:hint="eastAsia" w:asciiTheme="minorEastAsia" w:hAnsiTheme="minorEastAsia" w:eastAsiaTheme="minorEastAsia" w:cstheme="minorEastAsia"/>
                <w:b w:val="0"/>
                <w:bCs w:val="0"/>
                <w:color w:val="000000" w:themeColor="text1"/>
                <w:sz w:val="22"/>
                <w:szCs w:val="22"/>
                <w:vertAlign w:val="baseline"/>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2"/>
                <w:szCs w:val="22"/>
                <w14:textFill>
                  <w14:solidFill>
                    <w14:schemeClr w14:val="tx1"/>
                  </w14:solidFill>
                </w14:textFill>
              </w:rPr>
              <w:t>SS</w:t>
            </w:r>
            <w:r>
              <w:rPr>
                <w:rFonts w:hint="eastAsia" w:asciiTheme="minorEastAsia" w:hAnsiTheme="minorEastAsia" w:eastAsiaTheme="minorEastAsia" w:cstheme="minorEastAsia"/>
                <w:b w:val="0"/>
                <w:bCs w:val="0"/>
                <w:color w:val="000000" w:themeColor="text1"/>
                <w:sz w:val="22"/>
                <w:szCs w:val="22"/>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2"/>
                <w:szCs w:val="22"/>
                <w14:textFill>
                  <w14:solidFill>
                    <w14:schemeClr w14:val="tx1"/>
                  </w14:solidFill>
                </w14:textFill>
              </w:rPr>
              <w:t>NH</w:t>
            </w:r>
            <w:r>
              <w:rPr>
                <w:rFonts w:hint="eastAsia" w:asciiTheme="minorEastAsia" w:hAnsiTheme="minorEastAsia" w:eastAsiaTheme="minorEastAsia" w:cstheme="minorEastAsia"/>
                <w:b w:val="0"/>
                <w:bCs w:val="0"/>
                <w:color w:val="000000" w:themeColor="text1"/>
                <w:sz w:val="22"/>
                <w:szCs w:val="22"/>
                <w:vertAlign w:val="subscript"/>
                <w14:textFill>
                  <w14:solidFill>
                    <w14:schemeClr w14:val="tx1"/>
                  </w14:solidFill>
                </w14:textFill>
              </w:rPr>
              <w:t>3</w:t>
            </w:r>
            <w:r>
              <w:rPr>
                <w:rFonts w:hint="eastAsia" w:asciiTheme="minorEastAsia" w:hAnsiTheme="minorEastAsia" w:eastAsiaTheme="minorEastAsia" w:cstheme="minorEastAsia"/>
                <w:b w:val="0"/>
                <w:bCs w:val="0"/>
                <w:color w:val="000000" w:themeColor="text1"/>
                <w:sz w:val="22"/>
                <w:szCs w:val="22"/>
                <w14:textFill>
                  <w14:solidFill>
                    <w14:schemeClr w14:val="tx1"/>
                  </w14:solidFill>
                </w14:textFill>
              </w:rPr>
              <w:t>-N</w:t>
            </w:r>
            <w:r>
              <w:rPr>
                <w:rFonts w:hint="eastAsia" w:asciiTheme="minorEastAsia" w:hAnsiTheme="minorEastAsia" w:eastAsiaTheme="minorEastAsia" w:cstheme="minorEastAsia"/>
                <w:b w:val="0"/>
                <w:bCs w:val="0"/>
                <w:color w:val="000000" w:themeColor="text1"/>
                <w:sz w:val="22"/>
                <w:szCs w:val="22"/>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2"/>
                <w:szCs w:val="22"/>
                <w:lang w:val="en-US" w:eastAsia="zh-CN"/>
                <w14:textFill>
                  <w14:solidFill>
                    <w14:schemeClr w14:val="tx1"/>
                  </w14:solidFill>
                </w14:textFill>
              </w:rPr>
              <w:t>总磷、石油类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5" w:type="dxa"/>
            <w:vMerge w:val="restart"/>
            <w:vAlign w:val="center"/>
          </w:tcPr>
          <w:p>
            <w:pPr>
              <w:widowControl/>
              <w:jc w:val="center"/>
              <w:rPr>
                <w:rFonts w:eastAsia="宋体"/>
                <w:b/>
                <w:bCs/>
                <w:color w:val="000000"/>
                <w:kern w:val="0"/>
                <w:sz w:val="22"/>
                <w:szCs w:val="22"/>
              </w:rPr>
            </w:pPr>
            <w:bookmarkStart w:id="6" w:name="OLE_LINK7"/>
            <w:r>
              <w:rPr>
                <w:rFonts w:hint="eastAsia" w:hAnsi="宋体" w:eastAsia="宋体"/>
                <w:b/>
                <w:bCs/>
                <w:color w:val="FF0000"/>
                <w:kern w:val="0"/>
                <w:sz w:val="22"/>
                <w:szCs w:val="22"/>
                <w:lang w:val="en-US" w:eastAsia="zh-CN"/>
              </w:rPr>
              <w:t>*</w:t>
            </w:r>
            <w:r>
              <w:rPr>
                <w:rFonts w:hAnsi="宋体" w:eastAsia="宋体"/>
                <w:b/>
                <w:bCs/>
                <w:color w:val="000000"/>
                <w:kern w:val="0"/>
                <w:sz w:val="22"/>
                <w:szCs w:val="22"/>
              </w:rPr>
              <w:t>污染物信息</w:t>
            </w:r>
            <w:bookmarkEnd w:id="6"/>
          </w:p>
        </w:tc>
        <w:tc>
          <w:tcPr>
            <w:tcW w:w="2311" w:type="dxa"/>
            <w:vAlign w:val="center"/>
          </w:tcPr>
          <w:p>
            <w:pPr>
              <w:widowControl/>
              <w:jc w:val="center"/>
              <w:rPr>
                <w:rFonts w:eastAsia="宋体"/>
                <w:b/>
                <w:bCs/>
                <w:color w:val="000000"/>
                <w:kern w:val="0"/>
                <w:sz w:val="22"/>
                <w:szCs w:val="22"/>
              </w:rPr>
            </w:pPr>
            <w:bookmarkStart w:id="7" w:name="OLE_LINK8"/>
            <w:r>
              <w:rPr>
                <w:rFonts w:hAnsi="宋体" w:eastAsia="宋体"/>
                <w:b/>
                <w:bCs/>
                <w:color w:val="000000"/>
                <w:kern w:val="0"/>
                <w:sz w:val="22"/>
                <w:szCs w:val="22"/>
              </w:rPr>
              <w:t>污染物名称</w:t>
            </w:r>
            <w:bookmarkEnd w:id="7"/>
          </w:p>
        </w:tc>
        <w:tc>
          <w:tcPr>
            <w:tcW w:w="2311" w:type="dxa"/>
            <w:vAlign w:val="center"/>
          </w:tcPr>
          <w:p>
            <w:pPr>
              <w:widowControl/>
              <w:jc w:val="center"/>
              <w:rPr>
                <w:rFonts w:hint="eastAsia" w:eastAsia="宋体"/>
                <w:b/>
                <w:bCs/>
                <w:color w:val="000000"/>
                <w:kern w:val="0"/>
                <w:sz w:val="22"/>
                <w:szCs w:val="22"/>
                <w:lang w:eastAsia="zh-CN"/>
              </w:rPr>
            </w:pPr>
            <w:r>
              <w:rPr>
                <w:rFonts w:hAnsi="宋体" w:eastAsia="宋体"/>
                <w:b/>
                <w:bCs/>
                <w:color w:val="000000"/>
                <w:kern w:val="0"/>
                <w:sz w:val="22"/>
                <w:szCs w:val="22"/>
              </w:rPr>
              <w:t>排放标准</w:t>
            </w:r>
            <w:bookmarkStart w:id="8" w:name="OLE_LINK14"/>
            <w:r>
              <w:rPr>
                <w:rFonts w:hint="eastAsia" w:hAnsi="宋体" w:eastAsia="宋体"/>
                <w:b/>
                <w:bCs/>
                <w:color w:val="000000"/>
                <w:kern w:val="0"/>
                <w:sz w:val="22"/>
                <w:szCs w:val="22"/>
                <w:lang w:eastAsia="zh-CN"/>
              </w:rPr>
              <w:t>（</w:t>
            </w:r>
            <w:r>
              <w:rPr>
                <w:rFonts w:hint="eastAsia" w:hAnsi="宋体" w:eastAsia="宋体"/>
                <w:b/>
                <w:bCs/>
                <w:color w:val="000000"/>
                <w:kern w:val="0"/>
                <w:sz w:val="22"/>
                <w:szCs w:val="22"/>
                <w:lang w:val="en-US" w:eastAsia="zh-CN"/>
              </w:rPr>
              <w:t>限值</w:t>
            </w:r>
            <w:r>
              <w:rPr>
                <w:rFonts w:hint="eastAsia" w:hAnsi="宋体" w:eastAsia="宋体"/>
                <w:b/>
                <w:bCs/>
                <w:color w:val="000000"/>
                <w:kern w:val="0"/>
                <w:sz w:val="22"/>
                <w:szCs w:val="22"/>
                <w:lang w:eastAsia="zh-CN"/>
              </w:rPr>
              <w:t>）</w:t>
            </w:r>
            <w:bookmarkEnd w:id="8"/>
          </w:p>
        </w:tc>
        <w:tc>
          <w:tcPr>
            <w:tcW w:w="1399" w:type="dxa"/>
            <w:vAlign w:val="center"/>
          </w:tcPr>
          <w:p>
            <w:pPr>
              <w:widowControl/>
              <w:jc w:val="center"/>
              <w:rPr>
                <w:rFonts w:eastAsia="宋体"/>
                <w:b/>
                <w:bCs/>
                <w:color w:val="000000"/>
                <w:kern w:val="0"/>
                <w:sz w:val="22"/>
                <w:szCs w:val="22"/>
              </w:rPr>
            </w:pPr>
            <w:r>
              <w:rPr>
                <w:rFonts w:hAnsi="宋体" w:eastAsia="宋体"/>
                <w:b/>
                <w:bCs/>
                <w:color w:val="000000"/>
                <w:kern w:val="0"/>
                <w:sz w:val="22"/>
                <w:szCs w:val="22"/>
              </w:rPr>
              <w:t>排放浓度</w:t>
            </w:r>
          </w:p>
        </w:tc>
        <w:tc>
          <w:tcPr>
            <w:tcW w:w="3062" w:type="dxa"/>
            <w:vAlign w:val="center"/>
          </w:tcPr>
          <w:p>
            <w:pPr>
              <w:widowControl/>
              <w:jc w:val="center"/>
              <w:rPr>
                <w:rFonts w:eastAsia="宋体"/>
                <w:b/>
                <w:bCs/>
                <w:color w:val="000000"/>
                <w:kern w:val="0"/>
                <w:sz w:val="22"/>
                <w:szCs w:val="22"/>
              </w:rPr>
            </w:pPr>
            <w:r>
              <w:rPr>
                <w:rFonts w:hAnsi="宋体" w:eastAsia="宋体"/>
                <w:b/>
                <w:bCs/>
                <w:color w:val="000000"/>
                <w:kern w:val="0"/>
                <w:sz w:val="22"/>
                <w:szCs w:val="22"/>
              </w:rPr>
              <w:t>排放总量（</w:t>
            </w:r>
            <w:r>
              <w:rPr>
                <w:rFonts w:eastAsia="宋体"/>
                <w:b/>
                <w:bCs/>
                <w:color w:val="000000"/>
                <w:kern w:val="0"/>
                <w:sz w:val="22"/>
                <w:szCs w:val="22"/>
              </w:rPr>
              <w:t>t</w:t>
            </w:r>
            <w:r>
              <w:rPr>
                <w:rFonts w:hAnsi="宋体" w:eastAsia="宋体"/>
                <w:b/>
                <w:bCs/>
                <w:color w:val="000000"/>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5" w:type="dxa"/>
            <w:vMerge w:val="continue"/>
            <w:vAlign w:val="center"/>
          </w:tcPr>
          <w:p>
            <w:pPr>
              <w:widowControl/>
              <w:jc w:val="center"/>
              <w:rPr>
                <w:rFonts w:eastAsia="宋体"/>
                <w:b/>
                <w:bCs/>
                <w:color w:val="000000"/>
                <w:kern w:val="0"/>
                <w:sz w:val="22"/>
                <w:szCs w:val="22"/>
              </w:rPr>
            </w:pPr>
          </w:p>
        </w:tc>
        <w:tc>
          <w:tcPr>
            <w:tcW w:w="2311" w:type="dxa"/>
            <w:vAlign w:val="center"/>
          </w:tcPr>
          <w:p>
            <w:pPr>
              <w:widowControl/>
              <w:jc w:val="cente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2"/>
                <w:szCs w:val="22"/>
                <w14:textFill>
                  <w14:solidFill>
                    <w14:schemeClr w14:val="tx1"/>
                  </w14:solidFill>
                </w14:textFill>
              </w:rPr>
              <w:t>pH</w:t>
            </w:r>
          </w:p>
        </w:tc>
        <w:tc>
          <w:tcPr>
            <w:tcW w:w="2311" w:type="dxa"/>
            <w:vAlign w:val="center"/>
          </w:tcPr>
          <w:p>
            <w:pPr>
              <w:widowControl/>
              <w:jc w:val="center"/>
              <w:rPr>
                <w:rFonts w:hint="eastAsia" w:asciiTheme="minorEastAsia" w:hAnsiTheme="minorEastAsia" w:eastAsiaTheme="minorEastAsia" w:cstheme="minorEastAsia"/>
                <w:b w:val="0"/>
                <w:bCs/>
                <w:color w:val="000000" w:themeColor="text1"/>
                <w:kern w:val="0"/>
                <w:sz w:val="22"/>
                <w:szCs w:val="22"/>
                <w:lang w:val="en-US"/>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t>6-9</w:t>
            </w:r>
          </w:p>
        </w:tc>
        <w:tc>
          <w:tcPr>
            <w:tcW w:w="1399" w:type="dxa"/>
            <w:vAlign w:val="center"/>
          </w:tcPr>
          <w:p>
            <w:pPr>
              <w:widowControl/>
              <w:jc w:val="cente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pPr>
            <w:bookmarkStart w:id="9" w:name="OLE_LINK15"/>
            <w: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t>监测报告</w:t>
            </w:r>
            <w:bookmarkEnd w:id="9"/>
          </w:p>
        </w:tc>
        <w:tc>
          <w:tcPr>
            <w:tcW w:w="3062" w:type="dxa"/>
            <w:vAlign w:val="center"/>
          </w:tcPr>
          <w:p>
            <w:pPr>
              <w:widowControl/>
              <w:jc w:val="cente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5" w:type="dxa"/>
            <w:vMerge w:val="continue"/>
            <w:vAlign w:val="center"/>
          </w:tcPr>
          <w:p>
            <w:pPr>
              <w:widowControl/>
              <w:jc w:val="center"/>
              <w:rPr>
                <w:rFonts w:eastAsia="宋体"/>
                <w:b/>
                <w:bCs/>
                <w:color w:val="000000"/>
                <w:kern w:val="0"/>
                <w:sz w:val="22"/>
                <w:szCs w:val="22"/>
              </w:rPr>
            </w:pPr>
          </w:p>
        </w:tc>
        <w:tc>
          <w:tcPr>
            <w:tcW w:w="2311" w:type="dxa"/>
            <w:vAlign w:val="center"/>
          </w:tcPr>
          <w:p>
            <w:pPr>
              <w:widowControl/>
              <w:jc w:val="cente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2"/>
                <w:szCs w:val="22"/>
                <w14:textFill>
                  <w14:solidFill>
                    <w14:schemeClr w14:val="tx1"/>
                  </w14:solidFill>
                </w14:textFill>
              </w:rPr>
              <w:t>COD</w:t>
            </w:r>
          </w:p>
        </w:tc>
        <w:tc>
          <w:tcPr>
            <w:tcW w:w="2311" w:type="dxa"/>
            <w:vAlign w:val="center"/>
          </w:tcPr>
          <w:p>
            <w:pPr>
              <w:widowControl/>
              <w:jc w:val="center"/>
              <w:rPr>
                <w:rFonts w:hint="eastAsia" w:asciiTheme="minorEastAsia" w:hAnsiTheme="minorEastAsia" w:eastAsiaTheme="minorEastAsia" w:cstheme="minorEastAsia"/>
                <w:b w:val="0"/>
                <w:bCs/>
                <w:color w:val="000000" w:themeColor="text1"/>
                <w:kern w:val="0"/>
                <w:sz w:val="22"/>
                <w:szCs w:val="22"/>
                <w:lang w:val="en-US"/>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t>500mg/L</w:t>
            </w:r>
          </w:p>
        </w:tc>
        <w:tc>
          <w:tcPr>
            <w:tcW w:w="1399" w:type="dxa"/>
            <w:vAlign w:val="center"/>
          </w:tcPr>
          <w:p>
            <w:pPr>
              <w:widowControl/>
              <w:jc w:val="center"/>
              <w:rPr>
                <w:rFonts w:hint="eastAsia" w:asciiTheme="minorEastAsia" w:hAnsiTheme="minorEastAsia" w:eastAsiaTheme="minorEastAsia" w:cstheme="minorEastAsia"/>
                <w:b w:val="0"/>
                <w:bCs/>
                <w:color w:val="000000" w:themeColor="text1"/>
                <w:kern w:val="0"/>
                <w:sz w:val="22"/>
                <w:szCs w:val="22"/>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t>监测报告</w:t>
            </w:r>
          </w:p>
        </w:tc>
        <w:tc>
          <w:tcPr>
            <w:tcW w:w="3062" w:type="dxa"/>
            <w:vAlign w:val="center"/>
          </w:tcPr>
          <w:p>
            <w:pPr>
              <w:widowControl/>
              <w:jc w:val="center"/>
              <w:rPr>
                <w:rFonts w:hint="eastAsia" w:asciiTheme="minorEastAsia" w:hAnsiTheme="minorEastAsia" w:eastAsiaTheme="minorEastAsia" w:cstheme="minorEastAsia"/>
                <w:b w:val="0"/>
                <w:bCs/>
                <w:color w:val="000000" w:themeColor="text1"/>
                <w:kern w:val="0"/>
                <w:sz w:val="22"/>
                <w:szCs w:val="22"/>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5" w:type="dxa"/>
            <w:vMerge w:val="continue"/>
            <w:vAlign w:val="center"/>
          </w:tcPr>
          <w:p>
            <w:pPr>
              <w:widowControl/>
              <w:jc w:val="center"/>
              <w:rPr>
                <w:rFonts w:eastAsia="宋体"/>
                <w:b/>
                <w:bCs/>
                <w:color w:val="000000"/>
                <w:kern w:val="0"/>
                <w:sz w:val="22"/>
                <w:szCs w:val="22"/>
              </w:rPr>
            </w:pPr>
          </w:p>
        </w:tc>
        <w:tc>
          <w:tcPr>
            <w:tcW w:w="2311" w:type="dxa"/>
            <w:vAlign w:val="center"/>
          </w:tcPr>
          <w:p>
            <w:pPr>
              <w:widowControl/>
              <w:jc w:val="cente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2"/>
                <w:szCs w:val="22"/>
                <w14:textFill>
                  <w14:solidFill>
                    <w14:schemeClr w14:val="tx1"/>
                  </w14:solidFill>
                </w14:textFill>
              </w:rPr>
              <w:t>BOD</w:t>
            </w:r>
            <w:r>
              <w:rPr>
                <w:rFonts w:hint="eastAsia" w:asciiTheme="minorEastAsia" w:hAnsiTheme="minorEastAsia" w:eastAsiaTheme="minorEastAsia" w:cstheme="minorEastAsia"/>
                <w:b w:val="0"/>
                <w:bCs/>
                <w:color w:val="000000" w:themeColor="text1"/>
                <w:sz w:val="22"/>
                <w:szCs w:val="22"/>
                <w:vertAlign w:val="subscript"/>
                <w14:textFill>
                  <w14:solidFill>
                    <w14:schemeClr w14:val="tx1"/>
                  </w14:solidFill>
                </w14:textFill>
              </w:rPr>
              <w:t>5</w:t>
            </w:r>
          </w:p>
        </w:tc>
        <w:tc>
          <w:tcPr>
            <w:tcW w:w="2311" w:type="dxa"/>
            <w:vAlign w:val="center"/>
          </w:tcPr>
          <w:p>
            <w:pPr>
              <w:widowControl/>
              <w:jc w:val="center"/>
              <w:rPr>
                <w:rFonts w:hint="eastAsia" w:asciiTheme="minorEastAsia" w:hAnsiTheme="minorEastAsia" w:eastAsiaTheme="minorEastAsia" w:cstheme="minorEastAsia"/>
                <w:b w:val="0"/>
                <w:bCs/>
                <w:color w:val="000000" w:themeColor="text1"/>
                <w:kern w:val="0"/>
                <w:sz w:val="22"/>
                <w:szCs w:val="22"/>
                <w14:textFill>
                  <w14:solidFill>
                    <w14:schemeClr w14:val="tx1"/>
                  </w14:solidFill>
                </w14:textFill>
              </w:rPr>
            </w:pPr>
            <w:r>
              <w:rPr>
                <w:rFonts w:hint="eastAsia" w:asciiTheme="minorEastAsia" w:hAnsiTheme="minorEastAsia" w:eastAsiaTheme="minorEastAsia" w:cstheme="minorEastAsia"/>
                <w:b w:val="0"/>
                <w:bCs/>
                <w:color w:val="000000" w:themeColor="text1"/>
                <w:sz w:val="22"/>
                <w:szCs w:val="22"/>
                <w14:textFill>
                  <w14:solidFill>
                    <w14:schemeClr w14:val="tx1"/>
                  </w14:solidFill>
                </w14:textFill>
              </w:rPr>
              <w:t>300</w:t>
            </w:r>
            <w: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t>mg/L</w:t>
            </w:r>
          </w:p>
        </w:tc>
        <w:tc>
          <w:tcPr>
            <w:tcW w:w="1399" w:type="dxa"/>
            <w:vAlign w:val="center"/>
          </w:tcPr>
          <w:p>
            <w:pPr>
              <w:widowControl/>
              <w:jc w:val="center"/>
              <w:rPr>
                <w:rFonts w:hint="eastAsia" w:asciiTheme="minorEastAsia" w:hAnsiTheme="minorEastAsia" w:eastAsiaTheme="minorEastAsia" w:cstheme="minorEastAsia"/>
                <w:b w:val="0"/>
                <w:bCs/>
                <w:color w:val="000000" w:themeColor="text1"/>
                <w:kern w:val="0"/>
                <w:sz w:val="22"/>
                <w:szCs w:val="22"/>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t>监测报告</w:t>
            </w:r>
          </w:p>
        </w:tc>
        <w:tc>
          <w:tcPr>
            <w:tcW w:w="3062" w:type="dxa"/>
            <w:vAlign w:val="center"/>
          </w:tcPr>
          <w:p>
            <w:pPr>
              <w:widowControl/>
              <w:jc w:val="cente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5" w:type="dxa"/>
            <w:vMerge w:val="continue"/>
            <w:vAlign w:val="center"/>
          </w:tcPr>
          <w:p>
            <w:pPr>
              <w:widowControl/>
              <w:jc w:val="center"/>
              <w:rPr>
                <w:rFonts w:eastAsia="宋体"/>
                <w:b/>
                <w:bCs/>
                <w:color w:val="000000"/>
                <w:kern w:val="0"/>
                <w:sz w:val="22"/>
                <w:szCs w:val="22"/>
              </w:rPr>
            </w:pPr>
          </w:p>
        </w:tc>
        <w:tc>
          <w:tcPr>
            <w:tcW w:w="2311" w:type="dxa"/>
            <w:vAlign w:val="center"/>
          </w:tcPr>
          <w:p>
            <w:pPr>
              <w:snapToGrid w:val="0"/>
              <w:jc w:val="cente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2"/>
                <w:szCs w:val="22"/>
                <w14:textFill>
                  <w14:solidFill>
                    <w14:schemeClr w14:val="tx1"/>
                  </w14:solidFill>
                </w14:textFill>
              </w:rPr>
              <w:t>SS</w:t>
            </w:r>
          </w:p>
        </w:tc>
        <w:tc>
          <w:tcPr>
            <w:tcW w:w="2311" w:type="dxa"/>
            <w:vAlign w:val="center"/>
          </w:tcPr>
          <w:p>
            <w:pPr>
              <w:widowControl/>
              <w:jc w:val="cente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t>400mg/L</w:t>
            </w:r>
          </w:p>
        </w:tc>
        <w:tc>
          <w:tcPr>
            <w:tcW w:w="1399" w:type="dxa"/>
            <w:vAlign w:val="center"/>
          </w:tcPr>
          <w:p>
            <w:pPr>
              <w:widowControl/>
              <w:jc w:val="center"/>
              <w:rPr>
                <w:rFonts w:hint="eastAsia" w:asciiTheme="minorEastAsia" w:hAnsiTheme="minorEastAsia" w:eastAsiaTheme="minorEastAsia" w:cstheme="minorEastAsia"/>
                <w:b w:val="0"/>
                <w:bCs/>
                <w:color w:val="000000" w:themeColor="text1"/>
                <w:kern w:val="0"/>
                <w:sz w:val="22"/>
                <w:szCs w:val="22"/>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t>监测报告</w:t>
            </w:r>
          </w:p>
        </w:tc>
        <w:tc>
          <w:tcPr>
            <w:tcW w:w="3062" w:type="dxa"/>
            <w:vAlign w:val="center"/>
          </w:tcPr>
          <w:p>
            <w:pPr>
              <w:widowControl/>
              <w:jc w:val="cente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5" w:type="dxa"/>
            <w:vMerge w:val="continue"/>
            <w:vAlign w:val="center"/>
          </w:tcPr>
          <w:p>
            <w:pPr>
              <w:widowControl/>
              <w:jc w:val="center"/>
              <w:rPr>
                <w:rFonts w:eastAsia="宋体"/>
                <w:b/>
                <w:bCs/>
                <w:color w:val="000000"/>
                <w:kern w:val="0"/>
                <w:sz w:val="22"/>
                <w:szCs w:val="22"/>
              </w:rPr>
            </w:pPr>
          </w:p>
        </w:tc>
        <w:tc>
          <w:tcPr>
            <w:tcW w:w="2311" w:type="dxa"/>
            <w:vAlign w:val="center"/>
          </w:tcPr>
          <w:p>
            <w:pPr>
              <w:snapToGrid w:val="0"/>
              <w:jc w:val="cente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2"/>
                <w:szCs w:val="22"/>
                <w14:textFill>
                  <w14:solidFill>
                    <w14:schemeClr w14:val="tx1"/>
                  </w14:solidFill>
                </w14:textFill>
              </w:rPr>
              <w:t>NH</w:t>
            </w:r>
            <w:r>
              <w:rPr>
                <w:rFonts w:hint="eastAsia" w:asciiTheme="minorEastAsia" w:hAnsiTheme="minorEastAsia" w:eastAsiaTheme="minorEastAsia" w:cstheme="minorEastAsia"/>
                <w:b w:val="0"/>
                <w:bCs/>
                <w:color w:val="000000" w:themeColor="text1"/>
                <w:sz w:val="22"/>
                <w:szCs w:val="22"/>
                <w:vertAlign w:val="subscript"/>
                <w14:textFill>
                  <w14:solidFill>
                    <w14:schemeClr w14:val="tx1"/>
                  </w14:solidFill>
                </w14:textFill>
              </w:rPr>
              <w:t>3</w:t>
            </w:r>
            <w:r>
              <w:rPr>
                <w:rFonts w:hint="eastAsia" w:asciiTheme="minorEastAsia" w:hAnsiTheme="minorEastAsia" w:eastAsiaTheme="minorEastAsia" w:cstheme="minorEastAsia"/>
                <w:b w:val="0"/>
                <w:bCs/>
                <w:color w:val="000000" w:themeColor="text1"/>
                <w:sz w:val="22"/>
                <w:szCs w:val="22"/>
                <w14:textFill>
                  <w14:solidFill>
                    <w14:schemeClr w14:val="tx1"/>
                  </w14:solidFill>
                </w14:textFill>
              </w:rPr>
              <w:t>-N</w:t>
            </w:r>
          </w:p>
        </w:tc>
        <w:tc>
          <w:tcPr>
            <w:tcW w:w="2311" w:type="dxa"/>
            <w:vAlign w:val="center"/>
          </w:tcPr>
          <w:p>
            <w:pPr>
              <w:widowControl/>
              <w:jc w:val="cente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t>----</w:t>
            </w:r>
          </w:p>
        </w:tc>
        <w:tc>
          <w:tcPr>
            <w:tcW w:w="1399" w:type="dxa"/>
            <w:vAlign w:val="center"/>
          </w:tcPr>
          <w:p>
            <w:pPr>
              <w:widowControl/>
              <w:jc w:val="center"/>
              <w:rPr>
                <w:rFonts w:hint="eastAsia" w:asciiTheme="minorEastAsia" w:hAnsiTheme="minorEastAsia" w:eastAsiaTheme="minorEastAsia" w:cstheme="minorEastAsia"/>
                <w:b w:val="0"/>
                <w:bCs/>
                <w:color w:val="000000" w:themeColor="text1"/>
                <w:kern w:val="0"/>
                <w:sz w:val="22"/>
                <w:szCs w:val="22"/>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t>监测报告</w:t>
            </w:r>
          </w:p>
        </w:tc>
        <w:tc>
          <w:tcPr>
            <w:tcW w:w="3062" w:type="dxa"/>
            <w:vAlign w:val="center"/>
          </w:tcPr>
          <w:p>
            <w:pPr>
              <w:widowControl/>
              <w:jc w:val="cente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5" w:type="dxa"/>
            <w:vMerge w:val="continue"/>
            <w:vAlign w:val="center"/>
          </w:tcPr>
          <w:p>
            <w:pPr>
              <w:widowControl/>
              <w:jc w:val="center"/>
              <w:rPr>
                <w:rFonts w:eastAsia="宋体"/>
                <w:b/>
                <w:bCs/>
                <w:color w:val="000000"/>
                <w:kern w:val="0"/>
                <w:sz w:val="22"/>
                <w:szCs w:val="22"/>
              </w:rPr>
            </w:pPr>
          </w:p>
        </w:tc>
        <w:tc>
          <w:tcPr>
            <w:tcW w:w="2311" w:type="dxa"/>
            <w:vAlign w:val="center"/>
          </w:tcPr>
          <w:p>
            <w:pPr>
              <w:widowControl/>
              <w:jc w:val="cente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2"/>
                <w:szCs w:val="22"/>
                <w:lang w:val="en-US" w:eastAsia="zh-CN"/>
                <w14:textFill>
                  <w14:solidFill>
                    <w14:schemeClr w14:val="tx1"/>
                  </w14:solidFill>
                </w14:textFill>
              </w:rPr>
              <w:t>总磷</w:t>
            </w:r>
          </w:p>
        </w:tc>
        <w:tc>
          <w:tcPr>
            <w:tcW w:w="2311" w:type="dxa"/>
            <w:vAlign w:val="center"/>
          </w:tcPr>
          <w:p>
            <w:pPr>
              <w:widowControl/>
              <w:jc w:val="cente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t>----</w:t>
            </w:r>
          </w:p>
        </w:tc>
        <w:tc>
          <w:tcPr>
            <w:tcW w:w="1399" w:type="dxa"/>
            <w:vAlign w:val="center"/>
          </w:tcPr>
          <w:p>
            <w:pPr>
              <w:widowControl/>
              <w:jc w:val="center"/>
              <w:rPr>
                <w:rFonts w:hint="eastAsia" w:asciiTheme="minorEastAsia" w:hAnsiTheme="minorEastAsia" w:eastAsiaTheme="minorEastAsia" w:cstheme="minorEastAsia"/>
                <w:b w:val="0"/>
                <w:bCs/>
                <w:color w:val="000000" w:themeColor="text1"/>
                <w:kern w:val="0"/>
                <w:sz w:val="22"/>
                <w:szCs w:val="22"/>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t>监测报告</w:t>
            </w:r>
          </w:p>
        </w:tc>
        <w:tc>
          <w:tcPr>
            <w:tcW w:w="3062" w:type="dxa"/>
            <w:vAlign w:val="center"/>
          </w:tcPr>
          <w:p>
            <w:pPr>
              <w:widowControl/>
              <w:jc w:val="cente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5" w:type="dxa"/>
            <w:vMerge w:val="continue"/>
            <w:vAlign w:val="center"/>
          </w:tcPr>
          <w:p>
            <w:pPr>
              <w:widowControl/>
              <w:jc w:val="center"/>
              <w:rPr>
                <w:rFonts w:eastAsia="宋体"/>
                <w:b/>
                <w:bCs/>
                <w:color w:val="000000"/>
                <w:kern w:val="0"/>
                <w:sz w:val="22"/>
                <w:szCs w:val="22"/>
              </w:rPr>
            </w:pPr>
          </w:p>
        </w:tc>
        <w:tc>
          <w:tcPr>
            <w:tcW w:w="2311" w:type="dxa"/>
            <w:vAlign w:val="center"/>
          </w:tcPr>
          <w:p>
            <w:pPr>
              <w:widowControl/>
              <w:jc w:val="cente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2"/>
                <w:szCs w:val="22"/>
                <w:lang w:val="en-US" w:eastAsia="zh-CN"/>
                <w14:textFill>
                  <w14:solidFill>
                    <w14:schemeClr w14:val="tx1"/>
                  </w14:solidFill>
                </w14:textFill>
              </w:rPr>
              <w:t>石油类</w:t>
            </w:r>
          </w:p>
        </w:tc>
        <w:tc>
          <w:tcPr>
            <w:tcW w:w="2311" w:type="dxa"/>
            <w:vAlign w:val="center"/>
          </w:tcPr>
          <w:p>
            <w:pPr>
              <w:widowControl/>
              <w:jc w:val="cente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t>20mg/L</w:t>
            </w:r>
          </w:p>
        </w:tc>
        <w:tc>
          <w:tcPr>
            <w:tcW w:w="1399" w:type="dxa"/>
            <w:vAlign w:val="center"/>
          </w:tcPr>
          <w:p>
            <w:pPr>
              <w:widowControl/>
              <w:jc w:val="center"/>
              <w:rPr>
                <w:rFonts w:hint="eastAsia" w:asciiTheme="minorEastAsia" w:hAnsiTheme="minorEastAsia" w:eastAsiaTheme="minorEastAsia" w:cstheme="minorEastAsia"/>
                <w:b w:val="0"/>
                <w:bCs/>
                <w:color w:val="000000" w:themeColor="text1"/>
                <w:kern w:val="0"/>
                <w:sz w:val="22"/>
                <w:szCs w:val="22"/>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t>监测报告</w:t>
            </w:r>
          </w:p>
        </w:tc>
        <w:tc>
          <w:tcPr>
            <w:tcW w:w="3062" w:type="dxa"/>
            <w:vAlign w:val="center"/>
          </w:tcPr>
          <w:p>
            <w:pPr>
              <w:widowControl/>
              <w:jc w:val="cente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5" w:type="dxa"/>
            <w:vMerge w:val="restart"/>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监测信息</w:t>
            </w:r>
          </w:p>
        </w:tc>
        <w:tc>
          <w:tcPr>
            <w:tcW w:w="2311" w:type="dxa"/>
            <w:vAlign w:val="center"/>
          </w:tcPr>
          <w:p>
            <w:pPr>
              <w:widowControl/>
              <w:jc w:val="center"/>
              <w:rPr>
                <w:rFonts w:eastAsia="宋体"/>
                <w:b/>
                <w:bCs/>
                <w:color w:val="000000"/>
                <w:kern w:val="0"/>
                <w:sz w:val="22"/>
                <w:szCs w:val="22"/>
              </w:rPr>
            </w:pPr>
            <w:r>
              <w:rPr>
                <w:rFonts w:hAnsi="宋体" w:eastAsia="宋体"/>
                <w:b/>
                <w:bCs/>
                <w:color w:val="000000"/>
                <w:kern w:val="0"/>
                <w:sz w:val="22"/>
                <w:szCs w:val="22"/>
              </w:rPr>
              <w:t>监测时间</w:t>
            </w:r>
          </w:p>
        </w:tc>
        <w:tc>
          <w:tcPr>
            <w:tcW w:w="2311" w:type="dxa"/>
            <w:vAlign w:val="center"/>
          </w:tcPr>
          <w:p>
            <w:pPr>
              <w:widowControl/>
              <w:jc w:val="center"/>
              <w:rPr>
                <w:rFonts w:eastAsia="宋体"/>
                <w:b/>
                <w:bCs/>
                <w:color w:val="000000"/>
                <w:kern w:val="0"/>
                <w:sz w:val="22"/>
                <w:szCs w:val="22"/>
              </w:rPr>
            </w:pPr>
            <w:r>
              <w:rPr>
                <w:rFonts w:hAnsi="宋体" w:eastAsia="宋体"/>
                <w:b/>
                <w:bCs/>
                <w:color w:val="000000"/>
                <w:kern w:val="0"/>
                <w:sz w:val="22"/>
                <w:szCs w:val="22"/>
              </w:rPr>
              <w:t>监测报告编号</w:t>
            </w:r>
          </w:p>
        </w:tc>
        <w:tc>
          <w:tcPr>
            <w:tcW w:w="4461" w:type="dxa"/>
            <w:gridSpan w:val="2"/>
            <w:vAlign w:val="center"/>
          </w:tcPr>
          <w:p>
            <w:pPr>
              <w:widowControl/>
              <w:jc w:val="center"/>
              <w:rPr>
                <w:rFonts w:eastAsia="宋体"/>
                <w:b/>
                <w:bCs/>
                <w:color w:val="000000"/>
                <w:kern w:val="0"/>
                <w:sz w:val="22"/>
                <w:szCs w:val="22"/>
              </w:rPr>
            </w:pPr>
            <w:r>
              <w:rPr>
                <w:rFonts w:hAnsi="宋体" w:eastAsia="宋体"/>
                <w:b/>
                <w:bCs/>
                <w:color w:val="000000"/>
                <w:kern w:val="0"/>
                <w:sz w:val="22"/>
                <w:szCs w:val="22"/>
              </w:rPr>
              <w:t>超标情况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5" w:type="dxa"/>
            <w:vMerge w:val="continue"/>
            <w:vAlign w:val="center"/>
          </w:tcPr>
          <w:p>
            <w:pPr>
              <w:widowControl/>
              <w:jc w:val="center"/>
              <w:rPr>
                <w:rFonts w:eastAsia="宋体"/>
                <w:b/>
                <w:bCs/>
                <w:color w:val="000000"/>
                <w:kern w:val="0"/>
                <w:sz w:val="22"/>
                <w:szCs w:val="22"/>
              </w:rPr>
            </w:pPr>
          </w:p>
        </w:tc>
        <w:tc>
          <w:tcPr>
            <w:tcW w:w="2311" w:type="dxa"/>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2022年01月17日</w:t>
            </w:r>
          </w:p>
        </w:tc>
        <w:tc>
          <w:tcPr>
            <w:tcW w:w="2311" w:type="dxa"/>
            <w:vAlign w:val="center"/>
          </w:tcPr>
          <w:p>
            <w:pPr>
              <w:widowControl/>
              <w:jc w:val="center"/>
              <w:rPr>
                <w:rFonts w:hint="default"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（粤）知青检测（2022）第15号</w:t>
            </w:r>
          </w:p>
        </w:tc>
        <w:tc>
          <w:tcPr>
            <w:tcW w:w="4461" w:type="dxa"/>
            <w:gridSpan w:val="2"/>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5" w:type="dxa"/>
            <w:vMerge w:val="continue"/>
            <w:vAlign w:val="center"/>
          </w:tcPr>
          <w:p>
            <w:pPr>
              <w:widowControl/>
              <w:jc w:val="center"/>
              <w:rPr>
                <w:rFonts w:eastAsia="宋体"/>
                <w:b/>
                <w:bCs/>
                <w:color w:val="000000"/>
                <w:kern w:val="0"/>
                <w:sz w:val="22"/>
                <w:szCs w:val="22"/>
              </w:rPr>
            </w:pPr>
          </w:p>
        </w:tc>
        <w:tc>
          <w:tcPr>
            <w:tcW w:w="2311" w:type="dxa"/>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2022年04月18日</w:t>
            </w:r>
          </w:p>
        </w:tc>
        <w:tc>
          <w:tcPr>
            <w:tcW w:w="2311" w:type="dxa"/>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（粤）知青检测（2022）第816号</w:t>
            </w:r>
          </w:p>
        </w:tc>
        <w:tc>
          <w:tcPr>
            <w:tcW w:w="4461" w:type="dxa"/>
            <w:gridSpan w:val="2"/>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5" w:type="dxa"/>
            <w:vMerge w:val="continue"/>
            <w:vAlign w:val="center"/>
          </w:tcPr>
          <w:p>
            <w:pPr>
              <w:widowControl/>
              <w:jc w:val="center"/>
              <w:rPr>
                <w:rFonts w:eastAsia="宋体"/>
                <w:b/>
                <w:bCs/>
                <w:color w:val="000000"/>
                <w:kern w:val="0"/>
                <w:sz w:val="22"/>
                <w:szCs w:val="22"/>
              </w:rPr>
            </w:pPr>
          </w:p>
        </w:tc>
        <w:tc>
          <w:tcPr>
            <w:tcW w:w="2311" w:type="dxa"/>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2022年07月28日</w:t>
            </w:r>
          </w:p>
        </w:tc>
        <w:tc>
          <w:tcPr>
            <w:tcW w:w="2311" w:type="dxa"/>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（粤）知青检测（2022）第1498号</w:t>
            </w:r>
          </w:p>
        </w:tc>
        <w:tc>
          <w:tcPr>
            <w:tcW w:w="4461" w:type="dxa"/>
            <w:gridSpan w:val="2"/>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5" w:type="dxa"/>
            <w:vMerge w:val="continue"/>
            <w:vAlign w:val="center"/>
          </w:tcPr>
          <w:p>
            <w:pPr>
              <w:widowControl/>
              <w:jc w:val="center"/>
              <w:rPr>
                <w:rFonts w:eastAsia="宋体"/>
                <w:b/>
                <w:bCs/>
                <w:color w:val="000000"/>
                <w:kern w:val="0"/>
                <w:sz w:val="22"/>
                <w:szCs w:val="22"/>
              </w:rPr>
            </w:pPr>
          </w:p>
        </w:tc>
        <w:tc>
          <w:tcPr>
            <w:tcW w:w="2311" w:type="dxa"/>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2022年11月03日</w:t>
            </w:r>
          </w:p>
        </w:tc>
        <w:tc>
          <w:tcPr>
            <w:tcW w:w="2311" w:type="dxa"/>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（粤）知青检测（2022）第2178号</w:t>
            </w:r>
          </w:p>
        </w:tc>
        <w:tc>
          <w:tcPr>
            <w:tcW w:w="4461" w:type="dxa"/>
            <w:gridSpan w:val="2"/>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无</w:t>
            </w:r>
          </w:p>
        </w:tc>
      </w:tr>
      <w:bookmarkEnd w:id="4"/>
    </w:tbl>
    <w:p>
      <w:pPr>
        <w:rPr>
          <w:rFonts w:hint="eastAsia" w:eastAsia="宋体"/>
          <w:b/>
          <w:bCs/>
          <w:color w:val="000000"/>
          <w:kern w:val="0"/>
          <w:sz w:val="22"/>
          <w:szCs w:val="22"/>
          <w:lang w:val="en-US" w:eastAsia="zh-CN"/>
        </w:rPr>
      </w:pPr>
    </w:p>
    <w:p>
      <w:pPr>
        <w:numPr>
          <w:ilvl w:val="0"/>
          <w:numId w:val="1"/>
        </w:numPr>
        <w:jc w:val="center"/>
        <w:rPr>
          <w:rFonts w:hAnsi="宋体" w:eastAsia="宋体"/>
          <w:b/>
          <w:bCs/>
          <w:color w:val="000000"/>
          <w:kern w:val="0"/>
          <w:sz w:val="24"/>
        </w:rPr>
      </w:pPr>
      <w:r>
        <w:rPr>
          <w:rFonts w:hAnsi="宋体" w:eastAsia="宋体"/>
          <w:b/>
          <w:bCs/>
          <w:color w:val="000000"/>
          <w:kern w:val="0"/>
          <w:sz w:val="24"/>
        </w:rPr>
        <w:t>废气污染物信息表</w:t>
      </w:r>
    </w:p>
    <w:tbl>
      <w:tblPr>
        <w:tblStyle w:val="5"/>
        <w:tblW w:w="10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2"/>
        <w:gridCol w:w="2030"/>
        <w:gridCol w:w="2563"/>
        <w:gridCol w:w="2176"/>
        <w:gridCol w:w="2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362" w:type="dxa"/>
            <w:vMerge w:val="restart"/>
            <w:vAlign w:val="center"/>
          </w:tcPr>
          <w:p>
            <w:pPr>
              <w:widowControl/>
              <w:jc w:val="center"/>
              <w:rPr>
                <w:rFonts w:hint="eastAsia" w:hAnsi="宋体"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排放</w:t>
            </w:r>
            <w:r>
              <w:rPr>
                <w:rFonts w:hint="eastAsia" w:hAnsi="宋体" w:eastAsia="宋体"/>
                <w:b/>
                <w:bCs/>
                <w:color w:val="000000"/>
                <w:kern w:val="0"/>
                <w:sz w:val="22"/>
                <w:szCs w:val="22"/>
                <w:lang w:val="en-US" w:eastAsia="zh-CN"/>
              </w:rPr>
              <w:t>口</w:t>
            </w:r>
          </w:p>
          <w:p>
            <w:pPr>
              <w:widowControl/>
              <w:jc w:val="center"/>
              <w:rPr>
                <w:rFonts w:eastAsia="宋体"/>
                <w:b/>
                <w:bCs/>
                <w:color w:val="000000"/>
                <w:kern w:val="0"/>
                <w:sz w:val="22"/>
                <w:szCs w:val="22"/>
              </w:rPr>
            </w:pPr>
            <w:r>
              <w:rPr>
                <w:rFonts w:hAnsi="宋体" w:eastAsia="宋体"/>
                <w:b/>
                <w:bCs/>
                <w:color w:val="000000"/>
                <w:kern w:val="0"/>
                <w:sz w:val="22"/>
                <w:szCs w:val="22"/>
              </w:rPr>
              <w:t>信息</w:t>
            </w:r>
          </w:p>
        </w:tc>
        <w:tc>
          <w:tcPr>
            <w:tcW w:w="2030" w:type="dxa"/>
            <w:vAlign w:val="center"/>
          </w:tcPr>
          <w:p>
            <w:pPr>
              <w:widowControl/>
              <w:jc w:val="center"/>
              <w:rPr>
                <w:rFonts w:eastAsia="宋体"/>
                <w:b/>
                <w:bCs/>
                <w:color w:val="000000"/>
                <w:kern w:val="0"/>
                <w:sz w:val="22"/>
                <w:szCs w:val="22"/>
              </w:rPr>
            </w:pPr>
            <w:r>
              <w:rPr>
                <w:rFonts w:hAnsi="宋体" w:eastAsia="宋体"/>
                <w:b/>
                <w:bCs/>
                <w:color w:val="000000"/>
                <w:kern w:val="0"/>
                <w:sz w:val="22"/>
                <w:szCs w:val="22"/>
              </w:rPr>
              <w:t>排放口编号</w:t>
            </w:r>
          </w:p>
        </w:tc>
        <w:tc>
          <w:tcPr>
            <w:tcW w:w="2563" w:type="dxa"/>
            <w:vAlign w:val="center"/>
          </w:tcPr>
          <w:p>
            <w:pPr>
              <w:widowControl/>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FQ-ZJ00401</w:t>
            </w:r>
          </w:p>
        </w:tc>
        <w:tc>
          <w:tcPr>
            <w:tcW w:w="2176" w:type="dxa"/>
            <w:vAlign w:val="center"/>
          </w:tcPr>
          <w:p>
            <w:pPr>
              <w:widowControl/>
              <w:jc w:val="center"/>
              <w:rPr>
                <w:rFonts w:eastAsia="宋体"/>
                <w:b/>
                <w:bCs/>
                <w:color w:val="000000"/>
                <w:kern w:val="0"/>
                <w:sz w:val="22"/>
                <w:szCs w:val="22"/>
                <w:lang w:val="en-US"/>
              </w:rPr>
            </w:pPr>
            <w:r>
              <w:rPr>
                <w:rFonts w:hint="eastAsia" w:hAnsi="宋体" w:eastAsia="宋体"/>
                <w:b/>
                <w:bCs/>
                <w:color w:val="000000"/>
                <w:kern w:val="0"/>
                <w:sz w:val="22"/>
                <w:szCs w:val="22"/>
                <w:lang w:val="en-US" w:eastAsia="zh-CN"/>
              </w:rPr>
              <w:t>排放口名称</w:t>
            </w:r>
          </w:p>
        </w:tc>
        <w:tc>
          <w:tcPr>
            <w:tcW w:w="2527" w:type="dxa"/>
            <w:vAlign w:val="center"/>
          </w:tcPr>
          <w:p>
            <w:pPr>
              <w:widowControl/>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1、2号机组烟囱总排口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2" w:type="dxa"/>
            <w:vMerge w:val="continue"/>
            <w:vAlign w:val="center"/>
          </w:tcPr>
          <w:p>
            <w:pPr>
              <w:widowControl/>
              <w:jc w:val="center"/>
              <w:rPr>
                <w:rFonts w:hAnsi="宋体" w:eastAsia="宋体"/>
                <w:b/>
                <w:bCs/>
                <w:color w:val="000000"/>
                <w:kern w:val="0"/>
                <w:sz w:val="22"/>
                <w:szCs w:val="22"/>
              </w:rPr>
            </w:pPr>
          </w:p>
        </w:tc>
        <w:tc>
          <w:tcPr>
            <w:tcW w:w="2030" w:type="dxa"/>
            <w:vAlign w:val="center"/>
          </w:tcPr>
          <w:p>
            <w:pPr>
              <w:widowControl/>
              <w:jc w:val="center"/>
              <w:rPr>
                <w:rFonts w:hAnsi="宋体" w:eastAsia="宋体"/>
                <w:b/>
                <w:bCs/>
                <w:color w:val="000000"/>
                <w:kern w:val="0"/>
                <w:sz w:val="22"/>
                <w:szCs w:val="22"/>
              </w:rPr>
            </w:pPr>
            <w:r>
              <w:rPr>
                <w:rFonts w:hAnsi="宋体" w:eastAsia="宋体"/>
                <w:b/>
                <w:bCs/>
                <w:color w:val="000000"/>
                <w:kern w:val="0"/>
                <w:sz w:val="22"/>
                <w:szCs w:val="22"/>
              </w:rPr>
              <w:t>执行标准</w:t>
            </w:r>
          </w:p>
        </w:tc>
        <w:tc>
          <w:tcPr>
            <w:tcW w:w="7266" w:type="dxa"/>
            <w:gridSpan w:val="3"/>
            <w:vAlign w:val="center"/>
          </w:tcPr>
          <w:p>
            <w:pPr>
              <w:widowControl/>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火电厂大气污染物排放标准GB13223-2011，大气污染物排放限值DB44/27-2001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2" w:type="dxa"/>
            <w:vMerge w:val="continue"/>
            <w:vAlign w:val="center"/>
          </w:tcPr>
          <w:p>
            <w:pPr>
              <w:widowControl/>
              <w:jc w:val="center"/>
              <w:rPr>
                <w:rFonts w:hAnsi="宋体" w:eastAsia="宋体"/>
                <w:b/>
                <w:bCs/>
                <w:color w:val="000000"/>
                <w:kern w:val="0"/>
                <w:sz w:val="22"/>
                <w:szCs w:val="22"/>
              </w:rPr>
            </w:pPr>
          </w:p>
        </w:tc>
        <w:tc>
          <w:tcPr>
            <w:tcW w:w="2030" w:type="dxa"/>
            <w:vAlign w:val="center"/>
          </w:tcPr>
          <w:p>
            <w:pPr>
              <w:widowControl/>
              <w:jc w:val="center"/>
              <w:rPr>
                <w:rFonts w:hAnsi="宋体" w:eastAsia="宋体"/>
                <w:b/>
                <w:bCs/>
                <w:color w:val="000000"/>
                <w:kern w:val="0"/>
                <w:sz w:val="22"/>
                <w:szCs w:val="22"/>
              </w:rPr>
            </w:pPr>
            <w:r>
              <w:rPr>
                <w:rFonts w:hAnsi="宋体" w:eastAsia="宋体"/>
                <w:b/>
                <w:bCs/>
                <w:color w:val="000000"/>
                <w:kern w:val="0"/>
                <w:sz w:val="22"/>
                <w:szCs w:val="22"/>
              </w:rPr>
              <w:t>排放方式</w:t>
            </w:r>
          </w:p>
        </w:tc>
        <w:tc>
          <w:tcPr>
            <w:tcW w:w="2563" w:type="dxa"/>
            <w:vAlign w:val="center"/>
          </w:tcPr>
          <w:p>
            <w:pPr>
              <w:widowControl/>
              <w:jc w:val="center"/>
              <w:rPr>
                <w:rFonts w:eastAsia="宋体"/>
                <w:b/>
                <w:bCs/>
                <w:color w:val="000000"/>
                <w:kern w:val="0"/>
                <w:sz w:val="22"/>
                <w:szCs w:val="22"/>
              </w:rPr>
            </w:pPr>
            <w:r>
              <w:rPr>
                <w:rFonts w:hint="eastAsia" w:eastAsia="宋体"/>
                <w:b w:val="0"/>
                <w:bCs w:val="0"/>
                <w:color w:val="auto"/>
                <w:kern w:val="0"/>
                <w:sz w:val="22"/>
                <w:szCs w:val="22"/>
                <w:lang w:val="en-US" w:eastAsia="zh-CN"/>
              </w:rPr>
              <w:t>连续排放</w:t>
            </w:r>
          </w:p>
        </w:tc>
        <w:tc>
          <w:tcPr>
            <w:tcW w:w="2176" w:type="dxa"/>
            <w:vAlign w:val="center"/>
          </w:tcPr>
          <w:p>
            <w:pPr>
              <w:widowControl/>
              <w:jc w:val="center"/>
              <w:rPr>
                <w:rFonts w:hAnsi="宋体" w:eastAsia="宋体"/>
                <w:b/>
                <w:bCs/>
                <w:color w:val="000000"/>
                <w:kern w:val="0"/>
                <w:sz w:val="22"/>
                <w:szCs w:val="22"/>
              </w:rPr>
            </w:pPr>
            <w:r>
              <w:rPr>
                <w:rFonts w:hAnsi="宋体" w:eastAsia="宋体"/>
                <w:b/>
                <w:bCs/>
                <w:color w:val="000000"/>
                <w:kern w:val="0"/>
                <w:sz w:val="22"/>
                <w:szCs w:val="22"/>
              </w:rPr>
              <w:t>排放去向</w:t>
            </w:r>
          </w:p>
        </w:tc>
        <w:tc>
          <w:tcPr>
            <w:tcW w:w="2527" w:type="dxa"/>
            <w:vAlign w:val="center"/>
          </w:tcPr>
          <w:p>
            <w:pPr>
              <w:widowControl/>
              <w:tabs>
                <w:tab w:val="left" w:pos="225"/>
              </w:tabs>
              <w:jc w:val="center"/>
              <w:rPr>
                <w:rFonts w:hint="default" w:eastAsia="宋体"/>
                <w:b/>
                <w:bCs/>
                <w:color w:val="000000"/>
                <w:kern w:val="0"/>
                <w:sz w:val="22"/>
                <w:szCs w:val="22"/>
                <w:lang w:val="en-US" w:eastAsia="zh-CN"/>
              </w:rPr>
            </w:pPr>
            <w:r>
              <w:rPr>
                <w:rFonts w:hint="eastAsia" w:eastAsia="宋体"/>
                <w:b w:val="0"/>
                <w:bCs w:val="0"/>
                <w:color w:val="000000"/>
                <w:kern w:val="0"/>
                <w:sz w:val="22"/>
                <w:szCs w:val="22"/>
                <w:lang w:val="en-US" w:eastAsia="zh-CN"/>
              </w:rPr>
              <w:t>大气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2" w:type="dxa"/>
            <w:vMerge w:val="continue"/>
            <w:vAlign w:val="center"/>
          </w:tcPr>
          <w:p>
            <w:pPr>
              <w:widowControl/>
              <w:jc w:val="center"/>
              <w:rPr>
                <w:rFonts w:hAnsi="宋体" w:eastAsia="宋体"/>
                <w:b/>
                <w:bCs/>
                <w:color w:val="000000"/>
                <w:kern w:val="0"/>
                <w:sz w:val="22"/>
                <w:szCs w:val="22"/>
              </w:rPr>
            </w:pPr>
          </w:p>
        </w:tc>
        <w:tc>
          <w:tcPr>
            <w:tcW w:w="2030" w:type="dxa"/>
            <w:vAlign w:val="center"/>
          </w:tcPr>
          <w:p>
            <w:pPr>
              <w:widowControl/>
              <w:jc w:val="center"/>
              <w:rPr>
                <w:rFonts w:hAnsi="宋体" w:eastAsia="宋体"/>
                <w:b/>
                <w:bCs/>
                <w:color w:val="000000"/>
                <w:kern w:val="0"/>
                <w:sz w:val="22"/>
                <w:szCs w:val="22"/>
              </w:rPr>
            </w:pPr>
            <w:r>
              <w:rPr>
                <w:rFonts w:hAnsi="宋体" w:eastAsia="宋体"/>
                <w:b/>
                <w:bCs/>
                <w:color w:val="000000"/>
                <w:kern w:val="0"/>
                <w:sz w:val="22"/>
                <w:szCs w:val="22"/>
              </w:rPr>
              <w:t>允许排放的</w:t>
            </w:r>
            <w:r>
              <w:rPr>
                <w:rFonts w:hint="eastAsia" w:hAnsi="宋体" w:eastAsia="宋体"/>
                <w:b/>
                <w:bCs/>
                <w:color w:val="000000"/>
                <w:kern w:val="0"/>
                <w:sz w:val="22"/>
                <w:szCs w:val="22"/>
                <w:lang w:val="en-US" w:eastAsia="zh-CN"/>
              </w:rPr>
              <w:t>年</w:t>
            </w:r>
            <w:bookmarkStart w:id="10" w:name="OLE_LINK13"/>
            <w:r>
              <w:rPr>
                <w:rFonts w:hint="eastAsia" w:hAnsi="宋体" w:eastAsia="宋体"/>
                <w:b/>
                <w:bCs/>
                <w:color w:val="000000"/>
                <w:kern w:val="0"/>
                <w:sz w:val="22"/>
                <w:szCs w:val="22"/>
                <w:lang w:val="en-US" w:eastAsia="zh-CN"/>
              </w:rPr>
              <w:t>废气</w:t>
            </w:r>
            <w:bookmarkEnd w:id="10"/>
            <w:r>
              <w:rPr>
                <w:rFonts w:hAnsi="宋体" w:eastAsia="宋体"/>
                <w:b/>
                <w:bCs/>
                <w:color w:val="000000"/>
                <w:kern w:val="0"/>
                <w:sz w:val="22"/>
                <w:szCs w:val="22"/>
              </w:rPr>
              <w:t>总量（</w:t>
            </w:r>
            <w:r>
              <w:rPr>
                <w:rFonts w:eastAsia="宋体"/>
                <w:b/>
                <w:bCs/>
                <w:color w:val="000000"/>
                <w:kern w:val="0"/>
                <w:sz w:val="22"/>
                <w:szCs w:val="22"/>
              </w:rPr>
              <w:t>t/a)</w:t>
            </w:r>
          </w:p>
        </w:tc>
        <w:tc>
          <w:tcPr>
            <w:tcW w:w="7266" w:type="dxa"/>
            <w:gridSpan w:val="3"/>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9"/>
              <w:rPr>
                <w:rFonts w:hint="eastAsia" w:eastAsiaTheme="minorEastAsia"/>
                <w:b/>
                <w:bCs/>
                <w:color w:val="000000"/>
                <w:kern w:val="0"/>
                <w:sz w:val="22"/>
                <w:szCs w:val="22"/>
                <w:lang w:val="en-US" w:eastAsia="zh-CN"/>
              </w:rPr>
            </w:pPr>
            <w:r>
              <w:rPr>
                <w:rFonts w:hint="eastAsia" w:asciiTheme="minorEastAsia" w:hAnsiTheme="minorEastAsia" w:eastAsiaTheme="minorEastAsia" w:cstheme="minorEastAsia"/>
                <w:b w:val="0"/>
                <w:bCs w:val="0"/>
                <w:sz w:val="22"/>
                <w:szCs w:val="22"/>
              </w:rPr>
              <w:t>烟尘≤54.47</w:t>
            </w:r>
            <w:r>
              <w:rPr>
                <w:rFonts w:hint="eastAsia" w:asciiTheme="minorEastAsia" w:hAnsiTheme="minorEastAsia" w:eastAsiaTheme="minorEastAsia" w:cstheme="minorEastAsia"/>
                <w:b w:val="0"/>
                <w:bCs w:val="0"/>
                <w:color w:val="000000"/>
                <w:kern w:val="0"/>
                <w:sz w:val="22"/>
                <w:szCs w:val="22"/>
              </w:rPr>
              <w:t>t/a</w:t>
            </w:r>
            <w:r>
              <w:rPr>
                <w:rFonts w:hint="eastAsia" w:ascii="宋体" w:hAnsi="宋体" w:cs="宋体"/>
                <w:sz w:val="22"/>
                <w:szCs w:val="22"/>
              </w:rPr>
              <w:t xml:space="preserve"> </w:t>
            </w:r>
            <w:r>
              <w:rPr>
                <w:rFonts w:hint="eastAsia" w:ascii="宋体" w:hAnsi="宋体" w:cs="宋体"/>
                <w:sz w:val="22"/>
                <w:szCs w:val="22"/>
                <w:lang w:eastAsia="zh-CN"/>
              </w:rPr>
              <w:t>、</w:t>
            </w:r>
            <w:r>
              <w:rPr>
                <w:rFonts w:hint="eastAsia" w:asciiTheme="minorEastAsia" w:hAnsiTheme="minorEastAsia" w:eastAsiaTheme="minorEastAsia" w:cstheme="minorEastAsia"/>
                <w:b w:val="0"/>
                <w:bCs w:val="0"/>
                <w:sz w:val="22"/>
                <w:szCs w:val="22"/>
              </w:rPr>
              <w:t>二氧化硫≤419.11</w:t>
            </w:r>
            <w:r>
              <w:rPr>
                <w:rFonts w:hint="eastAsia" w:asciiTheme="minorEastAsia" w:hAnsiTheme="minorEastAsia" w:eastAsiaTheme="minorEastAsia" w:cstheme="minorEastAsia"/>
                <w:b w:val="0"/>
                <w:bCs w:val="0"/>
                <w:color w:val="000000"/>
                <w:kern w:val="0"/>
                <w:sz w:val="22"/>
                <w:szCs w:val="22"/>
              </w:rPr>
              <w:t>t/a</w:t>
            </w:r>
            <w:r>
              <w:rPr>
                <w:rFonts w:hint="eastAsia" w:asciiTheme="minorEastAsia" w:hAnsiTheme="minorEastAsia" w:eastAsiaTheme="minorEastAsia" w:cstheme="minorEastAsia"/>
                <w:b w:val="0"/>
                <w:bCs w:val="0"/>
                <w:sz w:val="22"/>
                <w:szCs w:val="22"/>
                <w:lang w:eastAsia="zh-CN"/>
              </w:rPr>
              <w:t>、</w:t>
            </w:r>
            <w:r>
              <w:rPr>
                <w:rFonts w:hint="eastAsia" w:asciiTheme="minorEastAsia" w:hAnsiTheme="minorEastAsia" w:eastAsiaTheme="minorEastAsia" w:cstheme="minorEastAsia"/>
                <w:b w:val="0"/>
                <w:bCs w:val="0"/>
                <w:sz w:val="22"/>
                <w:szCs w:val="22"/>
              </w:rPr>
              <w:t>氮氧化物≤423.48</w:t>
            </w:r>
            <w:r>
              <w:rPr>
                <w:rFonts w:hint="eastAsia" w:asciiTheme="minorEastAsia" w:hAnsiTheme="minorEastAsia" w:eastAsiaTheme="minorEastAsia" w:cstheme="minorEastAsia"/>
                <w:b w:val="0"/>
                <w:bCs w:val="0"/>
                <w:color w:val="000000"/>
                <w:kern w:val="0"/>
                <w:sz w:val="22"/>
                <w:szCs w:val="22"/>
              </w:rPr>
              <w:t>t/a</w:t>
            </w:r>
            <w:r>
              <w:rPr>
                <w:rFonts w:hint="eastAsia" w:asciiTheme="minorEastAsia" w:hAnsiTheme="minorEastAsia" w:eastAsiaTheme="minorEastAsia" w:cstheme="minorEastAsia"/>
                <w:b w:val="0"/>
                <w:bCs w:val="0"/>
                <w:color w:val="000000"/>
                <w:kern w:val="0"/>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362" w:type="dxa"/>
            <w:vMerge w:val="continue"/>
            <w:vAlign w:val="center"/>
          </w:tcPr>
          <w:p>
            <w:pPr>
              <w:widowControl/>
              <w:jc w:val="center"/>
              <w:rPr>
                <w:rFonts w:eastAsia="宋体"/>
                <w:b/>
                <w:bCs/>
                <w:color w:val="000000"/>
                <w:kern w:val="0"/>
                <w:sz w:val="22"/>
                <w:szCs w:val="22"/>
              </w:rPr>
            </w:pPr>
          </w:p>
        </w:tc>
        <w:tc>
          <w:tcPr>
            <w:tcW w:w="2030" w:type="dxa"/>
            <w:vAlign w:val="center"/>
          </w:tcPr>
          <w:p>
            <w:pPr>
              <w:widowControl/>
              <w:jc w:val="center"/>
              <w:rPr>
                <w:rFonts w:eastAsia="宋体"/>
                <w:b/>
                <w:bCs/>
                <w:color w:val="000000"/>
                <w:kern w:val="0"/>
                <w:sz w:val="22"/>
                <w:szCs w:val="22"/>
              </w:rPr>
            </w:pPr>
            <w:r>
              <w:rPr>
                <w:rFonts w:hAnsi="宋体" w:eastAsia="宋体"/>
                <w:b/>
                <w:bCs/>
                <w:color w:val="000000"/>
                <w:kern w:val="0"/>
                <w:sz w:val="22"/>
                <w:szCs w:val="22"/>
              </w:rPr>
              <w:t>分布位置</w:t>
            </w:r>
          </w:p>
        </w:tc>
        <w:tc>
          <w:tcPr>
            <w:tcW w:w="7266" w:type="dxa"/>
            <w:gridSpan w:val="3"/>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1、2号机组烟囱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2" w:type="dxa"/>
            <w:vMerge w:val="continue"/>
            <w:vAlign w:val="center"/>
          </w:tcPr>
          <w:p>
            <w:pPr>
              <w:widowControl/>
              <w:jc w:val="center"/>
              <w:rPr>
                <w:rFonts w:eastAsia="宋体"/>
                <w:b/>
                <w:bCs/>
                <w:color w:val="000000"/>
                <w:kern w:val="0"/>
                <w:sz w:val="22"/>
                <w:szCs w:val="22"/>
              </w:rPr>
            </w:pPr>
          </w:p>
        </w:tc>
        <w:tc>
          <w:tcPr>
            <w:tcW w:w="2030" w:type="dxa"/>
            <w:vAlign w:val="center"/>
          </w:tcPr>
          <w:p>
            <w:pPr>
              <w:widowControl/>
              <w:jc w:val="center"/>
              <w:rPr>
                <w:rFonts w:eastAsia="宋体"/>
                <w:b/>
                <w:bCs/>
                <w:color w:val="000000"/>
                <w:kern w:val="0"/>
                <w:sz w:val="22"/>
                <w:szCs w:val="22"/>
              </w:rPr>
            </w:pPr>
            <w:r>
              <w:rPr>
                <w:rFonts w:hAnsi="宋体" w:eastAsia="宋体"/>
                <w:b/>
                <w:bCs/>
                <w:color w:val="000000"/>
                <w:kern w:val="0"/>
                <w:sz w:val="22"/>
                <w:szCs w:val="22"/>
              </w:rPr>
              <w:t>排放污染物种类</w:t>
            </w:r>
          </w:p>
        </w:tc>
        <w:tc>
          <w:tcPr>
            <w:tcW w:w="7266" w:type="dxa"/>
            <w:gridSpan w:val="3"/>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烟尘、SO</w:t>
            </w:r>
            <w:r>
              <w:rPr>
                <w:rFonts w:hint="eastAsia" w:asciiTheme="minorEastAsia" w:hAnsiTheme="minorEastAsia" w:eastAsiaTheme="minorEastAsia" w:cstheme="minorEastAsia"/>
                <w:b w:val="0"/>
                <w:bCs w:val="0"/>
                <w:color w:val="000000"/>
                <w:kern w:val="0"/>
                <w:sz w:val="22"/>
                <w:szCs w:val="22"/>
                <w:vertAlign w:val="subscript"/>
                <w:lang w:val="en-US" w:eastAsia="zh-CN"/>
              </w:rPr>
              <w:t>2</w:t>
            </w:r>
            <w:r>
              <w:rPr>
                <w:rFonts w:hint="eastAsia" w:asciiTheme="minorEastAsia" w:hAnsiTheme="minorEastAsia" w:eastAsiaTheme="minorEastAsia" w:cstheme="minorEastAsia"/>
                <w:b w:val="0"/>
                <w:bCs w:val="0"/>
                <w:color w:val="000000"/>
                <w:kern w:val="0"/>
                <w:sz w:val="22"/>
                <w:szCs w:val="22"/>
                <w:lang w:val="en-US" w:eastAsia="zh-CN"/>
              </w:rPr>
              <w:t>、NO</w:t>
            </w:r>
            <w:r>
              <w:rPr>
                <w:rFonts w:hint="eastAsia" w:asciiTheme="minorEastAsia" w:hAnsiTheme="minorEastAsia" w:eastAsiaTheme="minorEastAsia" w:cstheme="minorEastAsia"/>
                <w:b w:val="0"/>
                <w:bCs w:val="0"/>
                <w:color w:val="000000"/>
                <w:kern w:val="0"/>
                <w:sz w:val="22"/>
                <w:szCs w:val="22"/>
                <w:vertAlign w:val="subscript"/>
                <w:lang w:val="en-US" w:eastAsia="zh-CN"/>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2" w:type="dxa"/>
            <w:vMerge w:val="restart"/>
            <w:vAlign w:val="center"/>
          </w:tcPr>
          <w:p>
            <w:pPr>
              <w:widowControl/>
              <w:jc w:val="center"/>
              <w:rPr>
                <w:rFonts w:hAnsi="宋体"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污染物</w:t>
            </w:r>
          </w:p>
          <w:p>
            <w:pPr>
              <w:widowControl/>
              <w:jc w:val="center"/>
              <w:rPr>
                <w:rFonts w:eastAsia="宋体"/>
                <w:b/>
                <w:bCs/>
                <w:color w:val="000000"/>
                <w:kern w:val="0"/>
                <w:sz w:val="22"/>
                <w:szCs w:val="22"/>
              </w:rPr>
            </w:pPr>
            <w:r>
              <w:rPr>
                <w:rFonts w:hAnsi="宋体" w:eastAsia="宋体"/>
                <w:b/>
                <w:bCs/>
                <w:color w:val="000000"/>
                <w:kern w:val="0"/>
                <w:sz w:val="22"/>
                <w:szCs w:val="22"/>
              </w:rPr>
              <w:t>信息</w:t>
            </w:r>
          </w:p>
        </w:tc>
        <w:tc>
          <w:tcPr>
            <w:tcW w:w="2030" w:type="dxa"/>
            <w:vAlign w:val="center"/>
          </w:tcPr>
          <w:p>
            <w:pPr>
              <w:widowControl/>
              <w:jc w:val="center"/>
              <w:rPr>
                <w:rFonts w:eastAsia="宋体"/>
                <w:b/>
                <w:bCs/>
                <w:color w:val="000000"/>
                <w:kern w:val="0"/>
                <w:sz w:val="22"/>
                <w:szCs w:val="22"/>
              </w:rPr>
            </w:pPr>
            <w:r>
              <w:rPr>
                <w:rFonts w:hAnsi="宋体" w:eastAsia="宋体"/>
                <w:b/>
                <w:bCs/>
                <w:color w:val="000000"/>
                <w:kern w:val="0"/>
                <w:sz w:val="22"/>
                <w:szCs w:val="22"/>
              </w:rPr>
              <w:t>污染物名称</w:t>
            </w:r>
          </w:p>
        </w:tc>
        <w:tc>
          <w:tcPr>
            <w:tcW w:w="2563" w:type="dxa"/>
            <w:vAlign w:val="center"/>
          </w:tcPr>
          <w:p>
            <w:pPr>
              <w:widowControl/>
              <w:jc w:val="center"/>
              <w:rPr>
                <w:rFonts w:eastAsia="宋体"/>
                <w:b/>
                <w:bCs/>
                <w:color w:val="000000"/>
                <w:kern w:val="0"/>
                <w:sz w:val="22"/>
                <w:szCs w:val="22"/>
              </w:rPr>
            </w:pPr>
            <w:r>
              <w:rPr>
                <w:rFonts w:hAnsi="宋体" w:eastAsia="宋体"/>
                <w:b/>
                <w:bCs/>
                <w:color w:val="000000"/>
                <w:kern w:val="0"/>
                <w:sz w:val="22"/>
                <w:szCs w:val="22"/>
              </w:rPr>
              <w:t>排放标准</w:t>
            </w:r>
            <w:r>
              <w:rPr>
                <w:rFonts w:hint="eastAsia" w:hAnsi="宋体" w:eastAsia="宋体"/>
                <w:b/>
                <w:bCs/>
                <w:color w:val="000000"/>
                <w:kern w:val="0"/>
                <w:sz w:val="22"/>
                <w:szCs w:val="22"/>
                <w:lang w:eastAsia="zh-CN"/>
              </w:rPr>
              <w:t>（</w:t>
            </w:r>
            <w:r>
              <w:rPr>
                <w:rFonts w:hint="eastAsia" w:hAnsi="宋体" w:eastAsia="宋体"/>
                <w:b/>
                <w:bCs/>
                <w:color w:val="000000"/>
                <w:kern w:val="0"/>
                <w:sz w:val="22"/>
                <w:szCs w:val="22"/>
                <w:lang w:val="en-US" w:eastAsia="zh-CN"/>
              </w:rPr>
              <w:t>限值</w:t>
            </w:r>
            <w:r>
              <w:rPr>
                <w:rFonts w:hint="eastAsia" w:hAnsi="宋体" w:eastAsia="宋体"/>
                <w:b/>
                <w:bCs/>
                <w:color w:val="000000"/>
                <w:kern w:val="0"/>
                <w:sz w:val="22"/>
                <w:szCs w:val="22"/>
                <w:lang w:eastAsia="zh-CN"/>
              </w:rPr>
              <w:t>）</w:t>
            </w:r>
          </w:p>
        </w:tc>
        <w:tc>
          <w:tcPr>
            <w:tcW w:w="2176" w:type="dxa"/>
            <w:vAlign w:val="center"/>
          </w:tcPr>
          <w:p>
            <w:pPr>
              <w:widowControl/>
              <w:jc w:val="center"/>
              <w:rPr>
                <w:rFonts w:eastAsia="宋体"/>
                <w:b/>
                <w:bCs/>
                <w:color w:val="000000"/>
                <w:kern w:val="0"/>
                <w:sz w:val="22"/>
                <w:szCs w:val="22"/>
              </w:rPr>
            </w:pPr>
            <w:r>
              <w:rPr>
                <w:rFonts w:hAnsi="宋体" w:eastAsia="宋体"/>
                <w:b/>
                <w:bCs/>
                <w:color w:val="000000"/>
                <w:kern w:val="0"/>
                <w:sz w:val="22"/>
                <w:szCs w:val="22"/>
              </w:rPr>
              <w:t>排放浓度</w:t>
            </w:r>
          </w:p>
        </w:tc>
        <w:tc>
          <w:tcPr>
            <w:tcW w:w="2527" w:type="dxa"/>
            <w:vAlign w:val="center"/>
          </w:tcPr>
          <w:p>
            <w:pPr>
              <w:widowControl/>
              <w:jc w:val="center"/>
              <w:rPr>
                <w:rFonts w:eastAsia="宋体"/>
                <w:b/>
                <w:bCs/>
                <w:color w:val="000000"/>
                <w:kern w:val="0"/>
                <w:sz w:val="22"/>
                <w:szCs w:val="22"/>
              </w:rPr>
            </w:pPr>
            <w:r>
              <w:rPr>
                <w:rFonts w:hAnsi="宋体" w:eastAsia="宋体"/>
                <w:b/>
                <w:bCs/>
                <w:color w:val="000000"/>
                <w:kern w:val="0"/>
                <w:sz w:val="22"/>
                <w:szCs w:val="22"/>
              </w:rPr>
              <w:t>排放总量（</w:t>
            </w:r>
            <w:r>
              <w:rPr>
                <w:rFonts w:eastAsia="宋体"/>
                <w:b/>
                <w:bCs/>
                <w:color w:val="000000"/>
                <w:kern w:val="0"/>
                <w:sz w:val="22"/>
                <w:szCs w:val="22"/>
              </w:rPr>
              <w:t>t</w:t>
            </w:r>
            <w:r>
              <w:rPr>
                <w:rFonts w:hAnsi="宋体" w:eastAsia="宋体"/>
                <w:b/>
                <w:bCs/>
                <w:color w:val="000000"/>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2" w:type="dxa"/>
            <w:vMerge w:val="continue"/>
            <w:vAlign w:val="center"/>
          </w:tcPr>
          <w:p>
            <w:pPr>
              <w:widowControl/>
              <w:jc w:val="center"/>
              <w:rPr>
                <w:rFonts w:eastAsia="宋体"/>
                <w:b/>
                <w:bCs/>
                <w:color w:val="000000"/>
                <w:kern w:val="0"/>
                <w:sz w:val="22"/>
                <w:szCs w:val="22"/>
              </w:rPr>
            </w:pPr>
          </w:p>
        </w:tc>
        <w:tc>
          <w:tcPr>
            <w:tcW w:w="2030" w:type="dxa"/>
            <w:vAlign w:val="center"/>
          </w:tcPr>
          <w:p>
            <w:pPr>
              <w:widowControl/>
              <w:jc w:val="center"/>
              <w:rPr>
                <w:rFonts w:hint="eastAsia" w:asciiTheme="minorEastAsia" w:hAnsiTheme="minorEastAsia" w:eastAsiaTheme="minorEastAsia" w:cstheme="minorEastAsia"/>
                <w:b/>
                <w:bCs/>
                <w:color w:val="auto"/>
                <w:kern w:val="0"/>
                <w:sz w:val="22"/>
                <w:szCs w:val="22"/>
                <w:lang w:val="en-US" w:eastAsia="zh-CN"/>
              </w:rPr>
            </w:pPr>
            <w:r>
              <w:rPr>
                <w:rFonts w:hint="eastAsia" w:asciiTheme="minorEastAsia" w:hAnsiTheme="minorEastAsia" w:eastAsiaTheme="minorEastAsia" w:cstheme="minorEastAsia"/>
                <w:b/>
                <w:bCs/>
                <w:color w:val="auto"/>
                <w:kern w:val="0"/>
                <w:sz w:val="22"/>
                <w:szCs w:val="22"/>
                <w:lang w:val="en-US" w:eastAsia="zh-CN"/>
              </w:rPr>
              <w:t>烟尘</w:t>
            </w:r>
          </w:p>
        </w:tc>
        <w:tc>
          <w:tcPr>
            <w:tcW w:w="2563" w:type="dxa"/>
            <w:vAlign w:val="center"/>
          </w:tcPr>
          <w:p>
            <w:pPr>
              <w:widowControl/>
              <w:jc w:val="center"/>
              <w:rPr>
                <w:rFonts w:hint="default" w:asciiTheme="minorEastAsia" w:hAnsiTheme="minorEastAsia" w:eastAsiaTheme="minorEastAsia" w:cstheme="minorEastAsia"/>
                <w:b w:val="0"/>
                <w:bCs w:val="0"/>
                <w:color w:val="auto"/>
                <w:kern w:val="0"/>
                <w:sz w:val="22"/>
                <w:szCs w:val="22"/>
                <w:lang w:val="en-US"/>
              </w:rPr>
            </w:pPr>
            <w:r>
              <w:rPr>
                <w:rFonts w:hint="eastAsia" w:asciiTheme="minorEastAsia" w:hAnsiTheme="minorEastAsia" w:eastAsiaTheme="minorEastAsia" w:cstheme="minorEastAsia"/>
                <w:b w:val="0"/>
                <w:bCs w:val="0"/>
                <w:color w:val="auto"/>
                <w:kern w:val="0"/>
                <w:sz w:val="22"/>
                <w:szCs w:val="22"/>
                <w:lang w:val="en-US" w:eastAsia="zh-CN"/>
              </w:rPr>
              <w:t>10mg/m</w:t>
            </w:r>
            <w:r>
              <w:rPr>
                <w:rFonts w:hint="eastAsia" w:asciiTheme="minorEastAsia" w:hAnsiTheme="minorEastAsia" w:eastAsiaTheme="minorEastAsia" w:cstheme="minorEastAsia"/>
                <w:b w:val="0"/>
                <w:bCs w:val="0"/>
                <w:color w:val="auto"/>
                <w:kern w:val="0"/>
                <w:sz w:val="22"/>
                <w:szCs w:val="22"/>
                <w:vertAlign w:val="superscript"/>
                <w:lang w:val="en-US" w:eastAsia="zh-CN"/>
              </w:rPr>
              <w:t>3</w:t>
            </w:r>
          </w:p>
        </w:tc>
        <w:tc>
          <w:tcPr>
            <w:tcW w:w="2176" w:type="dxa"/>
            <w:vAlign w:val="center"/>
          </w:tcPr>
          <w:p>
            <w:pPr>
              <w:widowControl/>
              <w:jc w:val="center"/>
              <w:rPr>
                <w:rFonts w:hint="eastAsia" w:asciiTheme="minorEastAsia" w:hAnsiTheme="minorEastAsia" w:eastAsiaTheme="minorEastAsia" w:cstheme="minorEastAsia"/>
                <w:b/>
                <w:bCs/>
                <w:color w:val="auto"/>
                <w:kern w:val="0"/>
                <w:sz w:val="22"/>
                <w:szCs w:val="22"/>
              </w:rPr>
            </w:pPr>
            <w:r>
              <w:rPr>
                <w:rFonts w:hint="eastAsia" w:asciiTheme="minorEastAsia" w:hAnsiTheme="minorEastAsia" w:eastAsiaTheme="minorEastAsia" w:cstheme="minorEastAsia"/>
                <w:b/>
                <w:bCs/>
                <w:color w:val="auto"/>
                <w:kern w:val="0"/>
                <w:sz w:val="22"/>
                <w:szCs w:val="22"/>
                <w:lang w:val="en-US" w:eastAsia="zh-CN"/>
              </w:rPr>
              <w:t>自动监控</w:t>
            </w:r>
            <w:bookmarkStart w:id="11" w:name="OLE_LINK16"/>
            <w:r>
              <w:rPr>
                <w:rFonts w:hint="eastAsia" w:asciiTheme="minorEastAsia" w:hAnsiTheme="minorEastAsia" w:eastAsiaTheme="minorEastAsia" w:cstheme="minorEastAsia"/>
                <w:b/>
                <w:bCs/>
                <w:color w:val="auto"/>
                <w:kern w:val="0"/>
                <w:sz w:val="22"/>
                <w:szCs w:val="22"/>
                <w:lang w:val="en-US" w:eastAsia="zh-CN"/>
              </w:rPr>
              <w:t>实测</w:t>
            </w:r>
            <w:bookmarkEnd w:id="11"/>
            <w:r>
              <w:rPr>
                <w:rFonts w:hint="eastAsia" w:asciiTheme="minorEastAsia" w:hAnsiTheme="minorEastAsia" w:eastAsiaTheme="minorEastAsia" w:cstheme="minorEastAsia"/>
                <w:b/>
                <w:bCs/>
                <w:color w:val="auto"/>
                <w:kern w:val="0"/>
                <w:sz w:val="22"/>
                <w:szCs w:val="22"/>
                <w:lang w:val="en-US" w:eastAsia="zh-CN"/>
              </w:rPr>
              <w:t>数据</w:t>
            </w:r>
          </w:p>
        </w:tc>
        <w:tc>
          <w:tcPr>
            <w:tcW w:w="2527" w:type="dxa"/>
            <w:vAlign w:val="center"/>
          </w:tcPr>
          <w:p>
            <w:pPr>
              <w:widowControl/>
              <w:jc w:val="center"/>
              <w:rPr>
                <w:rFonts w:hint="default" w:asciiTheme="minorEastAsia" w:hAnsiTheme="minorEastAsia" w:eastAsiaTheme="minorEastAsia" w:cstheme="minorEastAsia"/>
                <w:b w:val="0"/>
                <w:bCs w:val="0"/>
                <w:color w:val="auto"/>
                <w:kern w:val="0"/>
                <w:sz w:val="22"/>
                <w:szCs w:val="22"/>
                <w:lang w:val="en-US" w:eastAsia="zh-CN"/>
              </w:rPr>
            </w:pPr>
            <w:r>
              <w:rPr>
                <w:rFonts w:hint="eastAsia" w:asciiTheme="minorEastAsia" w:hAnsiTheme="minorEastAsia" w:eastAsiaTheme="minorEastAsia" w:cstheme="minorEastAsia"/>
                <w:b w:val="0"/>
                <w:bCs w:val="0"/>
                <w:color w:val="auto"/>
                <w:kern w:val="0"/>
                <w:sz w:val="22"/>
                <w:szCs w:val="22"/>
                <w:lang w:val="en-US" w:eastAsia="zh-CN"/>
              </w:rPr>
              <w:t>33.99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2" w:type="dxa"/>
            <w:vMerge w:val="continue"/>
            <w:vAlign w:val="center"/>
          </w:tcPr>
          <w:p>
            <w:pPr>
              <w:widowControl/>
              <w:jc w:val="center"/>
              <w:rPr>
                <w:rFonts w:eastAsia="宋体"/>
                <w:b/>
                <w:bCs/>
                <w:color w:val="000000"/>
                <w:kern w:val="0"/>
                <w:sz w:val="22"/>
                <w:szCs w:val="22"/>
              </w:rPr>
            </w:pPr>
          </w:p>
        </w:tc>
        <w:tc>
          <w:tcPr>
            <w:tcW w:w="2030" w:type="dxa"/>
            <w:vAlign w:val="center"/>
          </w:tcPr>
          <w:p>
            <w:pPr>
              <w:widowControl/>
              <w:jc w:val="center"/>
              <w:rPr>
                <w:rFonts w:hint="eastAsia" w:asciiTheme="minorEastAsia" w:hAnsiTheme="minorEastAsia" w:eastAsiaTheme="minorEastAsia" w:cstheme="minorEastAsia"/>
                <w:b/>
                <w:bCs/>
                <w:color w:val="auto"/>
                <w:kern w:val="0"/>
                <w:sz w:val="22"/>
                <w:szCs w:val="22"/>
                <w:lang w:val="en-US" w:eastAsia="zh-CN"/>
              </w:rPr>
            </w:pPr>
            <w:r>
              <w:rPr>
                <w:rFonts w:hint="eastAsia" w:asciiTheme="minorEastAsia" w:hAnsiTheme="minorEastAsia" w:eastAsiaTheme="minorEastAsia" w:cstheme="minorEastAsia"/>
                <w:b/>
                <w:bCs/>
                <w:color w:val="auto"/>
                <w:kern w:val="0"/>
                <w:sz w:val="22"/>
                <w:szCs w:val="22"/>
                <w:lang w:val="en-US" w:eastAsia="zh-CN"/>
              </w:rPr>
              <w:t>二氧化硫</w:t>
            </w:r>
          </w:p>
        </w:tc>
        <w:tc>
          <w:tcPr>
            <w:tcW w:w="2563" w:type="dxa"/>
            <w:vAlign w:val="center"/>
          </w:tcPr>
          <w:p>
            <w:pPr>
              <w:widowControl/>
              <w:jc w:val="center"/>
              <w:rPr>
                <w:rFonts w:hint="eastAsia" w:asciiTheme="minorEastAsia" w:hAnsiTheme="minorEastAsia" w:eastAsiaTheme="minorEastAsia" w:cstheme="minorEastAsia"/>
                <w:b w:val="0"/>
                <w:bCs w:val="0"/>
                <w:color w:val="auto"/>
                <w:kern w:val="0"/>
                <w:sz w:val="22"/>
                <w:szCs w:val="22"/>
                <w:lang w:val="en-US"/>
              </w:rPr>
            </w:pPr>
            <w:r>
              <w:rPr>
                <w:rFonts w:hint="eastAsia" w:asciiTheme="minorEastAsia" w:hAnsiTheme="minorEastAsia" w:eastAsiaTheme="minorEastAsia" w:cstheme="minorEastAsia"/>
                <w:b w:val="0"/>
                <w:bCs w:val="0"/>
                <w:color w:val="auto"/>
                <w:kern w:val="0"/>
                <w:sz w:val="22"/>
                <w:szCs w:val="22"/>
                <w:lang w:val="en-US" w:eastAsia="zh-CN"/>
              </w:rPr>
              <w:t>35mg/m</w:t>
            </w:r>
            <w:r>
              <w:rPr>
                <w:rFonts w:hint="eastAsia" w:asciiTheme="minorEastAsia" w:hAnsiTheme="minorEastAsia" w:eastAsiaTheme="minorEastAsia" w:cstheme="minorEastAsia"/>
                <w:b w:val="0"/>
                <w:bCs w:val="0"/>
                <w:color w:val="auto"/>
                <w:kern w:val="0"/>
                <w:sz w:val="22"/>
                <w:szCs w:val="22"/>
                <w:vertAlign w:val="superscript"/>
                <w:lang w:val="en-US" w:eastAsia="zh-CN"/>
              </w:rPr>
              <w:t>3</w:t>
            </w:r>
          </w:p>
        </w:tc>
        <w:tc>
          <w:tcPr>
            <w:tcW w:w="2176" w:type="dxa"/>
            <w:vAlign w:val="center"/>
          </w:tcPr>
          <w:p>
            <w:pPr>
              <w:widowControl/>
              <w:jc w:val="center"/>
              <w:rPr>
                <w:rFonts w:hint="eastAsia" w:asciiTheme="minorEastAsia" w:hAnsiTheme="minorEastAsia" w:eastAsiaTheme="minorEastAsia" w:cstheme="minorEastAsia"/>
                <w:b/>
                <w:bCs/>
                <w:color w:val="auto"/>
                <w:kern w:val="0"/>
                <w:sz w:val="22"/>
                <w:szCs w:val="22"/>
              </w:rPr>
            </w:pPr>
            <w:r>
              <w:rPr>
                <w:rFonts w:hint="eastAsia" w:asciiTheme="minorEastAsia" w:hAnsiTheme="minorEastAsia" w:eastAsiaTheme="minorEastAsia" w:cstheme="minorEastAsia"/>
                <w:b/>
                <w:bCs/>
                <w:color w:val="auto"/>
                <w:kern w:val="0"/>
                <w:sz w:val="22"/>
                <w:szCs w:val="22"/>
                <w:lang w:val="en-US" w:eastAsia="zh-CN"/>
              </w:rPr>
              <w:t>自动监控实测数据</w:t>
            </w:r>
          </w:p>
        </w:tc>
        <w:tc>
          <w:tcPr>
            <w:tcW w:w="2527" w:type="dxa"/>
            <w:vAlign w:val="center"/>
          </w:tcPr>
          <w:p>
            <w:pPr>
              <w:widowControl/>
              <w:jc w:val="center"/>
              <w:rPr>
                <w:rFonts w:hint="default" w:asciiTheme="minorEastAsia" w:hAnsiTheme="minorEastAsia" w:eastAsiaTheme="minorEastAsia" w:cstheme="minorEastAsia"/>
                <w:b w:val="0"/>
                <w:bCs w:val="0"/>
                <w:color w:val="auto"/>
                <w:kern w:val="0"/>
                <w:sz w:val="22"/>
                <w:szCs w:val="22"/>
                <w:lang w:val="en-US" w:eastAsia="zh-CN"/>
              </w:rPr>
            </w:pPr>
            <w:r>
              <w:rPr>
                <w:rFonts w:hint="eastAsia" w:asciiTheme="minorEastAsia" w:hAnsiTheme="minorEastAsia" w:eastAsiaTheme="minorEastAsia" w:cstheme="minorEastAsia"/>
                <w:b w:val="0"/>
                <w:bCs w:val="0"/>
                <w:color w:val="auto"/>
                <w:kern w:val="0"/>
                <w:sz w:val="22"/>
                <w:szCs w:val="22"/>
                <w:lang w:val="en-US" w:eastAsia="zh-CN"/>
              </w:rPr>
              <w:t>341.88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2" w:type="dxa"/>
            <w:vMerge w:val="continue"/>
            <w:vAlign w:val="center"/>
          </w:tcPr>
          <w:p>
            <w:pPr>
              <w:widowControl/>
              <w:jc w:val="center"/>
              <w:rPr>
                <w:rFonts w:eastAsia="宋体"/>
                <w:b/>
                <w:bCs/>
                <w:color w:val="000000"/>
                <w:kern w:val="0"/>
                <w:sz w:val="22"/>
                <w:szCs w:val="22"/>
              </w:rPr>
            </w:pPr>
          </w:p>
        </w:tc>
        <w:tc>
          <w:tcPr>
            <w:tcW w:w="2030" w:type="dxa"/>
            <w:vAlign w:val="center"/>
          </w:tcPr>
          <w:p>
            <w:pPr>
              <w:widowControl/>
              <w:jc w:val="center"/>
              <w:rPr>
                <w:rFonts w:hint="eastAsia" w:asciiTheme="minorEastAsia" w:hAnsiTheme="minorEastAsia" w:eastAsiaTheme="minorEastAsia" w:cstheme="minorEastAsia"/>
                <w:b/>
                <w:bCs/>
                <w:color w:val="auto"/>
                <w:kern w:val="0"/>
                <w:sz w:val="22"/>
                <w:szCs w:val="22"/>
                <w:lang w:val="en-US" w:eastAsia="zh-CN"/>
              </w:rPr>
            </w:pPr>
            <w:r>
              <w:rPr>
                <w:rFonts w:hint="eastAsia" w:asciiTheme="minorEastAsia" w:hAnsiTheme="minorEastAsia" w:eastAsiaTheme="minorEastAsia" w:cstheme="minorEastAsia"/>
                <w:b/>
                <w:bCs/>
                <w:color w:val="auto"/>
                <w:kern w:val="0"/>
                <w:sz w:val="22"/>
                <w:szCs w:val="22"/>
                <w:lang w:val="en-US" w:eastAsia="zh-CN"/>
              </w:rPr>
              <w:t>氮氧化物</w:t>
            </w:r>
          </w:p>
        </w:tc>
        <w:tc>
          <w:tcPr>
            <w:tcW w:w="2563" w:type="dxa"/>
            <w:vAlign w:val="center"/>
          </w:tcPr>
          <w:p>
            <w:pPr>
              <w:widowControl/>
              <w:jc w:val="center"/>
              <w:rPr>
                <w:rFonts w:hint="eastAsia" w:asciiTheme="minorEastAsia" w:hAnsiTheme="minorEastAsia" w:eastAsiaTheme="minorEastAsia" w:cstheme="minorEastAsia"/>
                <w:b w:val="0"/>
                <w:bCs w:val="0"/>
                <w:color w:val="auto"/>
                <w:kern w:val="0"/>
                <w:sz w:val="22"/>
                <w:szCs w:val="22"/>
                <w:lang w:val="en-US" w:eastAsia="zh-CN"/>
              </w:rPr>
            </w:pPr>
            <w:r>
              <w:rPr>
                <w:rFonts w:hint="eastAsia" w:asciiTheme="minorEastAsia" w:hAnsiTheme="minorEastAsia" w:eastAsiaTheme="minorEastAsia" w:cstheme="minorEastAsia"/>
                <w:b w:val="0"/>
                <w:bCs w:val="0"/>
                <w:color w:val="auto"/>
                <w:kern w:val="0"/>
                <w:sz w:val="22"/>
                <w:szCs w:val="22"/>
                <w:lang w:val="en-US" w:eastAsia="zh-CN"/>
              </w:rPr>
              <w:t>50mg/m</w:t>
            </w:r>
            <w:r>
              <w:rPr>
                <w:rFonts w:hint="eastAsia" w:asciiTheme="minorEastAsia" w:hAnsiTheme="minorEastAsia" w:eastAsiaTheme="minorEastAsia" w:cstheme="minorEastAsia"/>
                <w:b w:val="0"/>
                <w:bCs w:val="0"/>
                <w:color w:val="auto"/>
                <w:kern w:val="0"/>
                <w:sz w:val="22"/>
                <w:szCs w:val="22"/>
                <w:vertAlign w:val="superscript"/>
                <w:lang w:val="en-US" w:eastAsia="zh-CN"/>
              </w:rPr>
              <w:t>3</w:t>
            </w:r>
          </w:p>
        </w:tc>
        <w:tc>
          <w:tcPr>
            <w:tcW w:w="2176" w:type="dxa"/>
            <w:vAlign w:val="center"/>
          </w:tcPr>
          <w:p>
            <w:pPr>
              <w:widowControl/>
              <w:jc w:val="center"/>
              <w:rPr>
                <w:rFonts w:hint="eastAsia" w:asciiTheme="minorEastAsia" w:hAnsiTheme="minorEastAsia" w:eastAsiaTheme="minorEastAsia" w:cstheme="minorEastAsia"/>
                <w:b/>
                <w:bCs/>
                <w:color w:val="auto"/>
                <w:kern w:val="0"/>
                <w:sz w:val="22"/>
                <w:szCs w:val="22"/>
              </w:rPr>
            </w:pPr>
            <w:r>
              <w:rPr>
                <w:rFonts w:hint="eastAsia" w:asciiTheme="minorEastAsia" w:hAnsiTheme="minorEastAsia" w:eastAsiaTheme="minorEastAsia" w:cstheme="minorEastAsia"/>
                <w:b/>
                <w:bCs/>
                <w:color w:val="auto"/>
                <w:kern w:val="0"/>
                <w:sz w:val="22"/>
                <w:szCs w:val="22"/>
                <w:lang w:val="en-US" w:eastAsia="zh-CN"/>
              </w:rPr>
              <w:t>自动监控实测数据</w:t>
            </w:r>
          </w:p>
        </w:tc>
        <w:tc>
          <w:tcPr>
            <w:tcW w:w="2527" w:type="dxa"/>
            <w:vAlign w:val="center"/>
          </w:tcPr>
          <w:p>
            <w:pPr>
              <w:widowControl/>
              <w:jc w:val="center"/>
              <w:rPr>
                <w:rFonts w:hint="default" w:asciiTheme="minorEastAsia" w:hAnsiTheme="minorEastAsia" w:eastAsiaTheme="minorEastAsia" w:cstheme="minorEastAsia"/>
                <w:b w:val="0"/>
                <w:bCs w:val="0"/>
                <w:color w:val="auto"/>
                <w:kern w:val="0"/>
                <w:sz w:val="22"/>
                <w:szCs w:val="22"/>
                <w:lang w:val="en-US" w:eastAsia="zh-CN"/>
              </w:rPr>
            </w:pPr>
            <w:r>
              <w:rPr>
                <w:rFonts w:hint="eastAsia" w:asciiTheme="minorEastAsia" w:hAnsiTheme="minorEastAsia" w:eastAsiaTheme="minorEastAsia" w:cstheme="minorEastAsia"/>
                <w:b w:val="0"/>
                <w:bCs w:val="0"/>
                <w:color w:val="auto"/>
                <w:kern w:val="0"/>
                <w:sz w:val="22"/>
                <w:szCs w:val="22"/>
                <w:lang w:val="en-US" w:eastAsia="zh-CN"/>
              </w:rPr>
              <w:t>433.41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2" w:type="dxa"/>
            <w:vMerge w:val="restart"/>
            <w:vAlign w:val="center"/>
          </w:tcPr>
          <w:p>
            <w:pPr>
              <w:widowControl/>
              <w:jc w:val="center"/>
              <w:rPr>
                <w:rFonts w:eastAsia="宋体"/>
                <w:b/>
                <w:bCs/>
                <w:color w:val="000000"/>
                <w:kern w:val="0"/>
                <w:sz w:val="22"/>
                <w:szCs w:val="22"/>
              </w:rPr>
            </w:pPr>
            <w:bookmarkStart w:id="12" w:name="OLE_LINK20"/>
            <w:r>
              <w:rPr>
                <w:rFonts w:hint="eastAsia" w:hAnsi="宋体" w:eastAsia="宋体"/>
                <w:b/>
                <w:bCs/>
                <w:color w:val="FF0000"/>
                <w:kern w:val="0"/>
                <w:sz w:val="22"/>
                <w:szCs w:val="22"/>
                <w:lang w:val="en-US" w:eastAsia="zh-CN"/>
              </w:rPr>
              <w:t>*</w:t>
            </w:r>
            <w:bookmarkEnd w:id="12"/>
            <w:r>
              <w:rPr>
                <w:rFonts w:hAnsi="宋体" w:eastAsia="宋体"/>
                <w:b/>
                <w:bCs/>
                <w:color w:val="000000"/>
                <w:kern w:val="0"/>
                <w:sz w:val="22"/>
                <w:szCs w:val="22"/>
              </w:rPr>
              <w:t>监测信息</w:t>
            </w:r>
          </w:p>
        </w:tc>
        <w:tc>
          <w:tcPr>
            <w:tcW w:w="2030" w:type="dxa"/>
            <w:vAlign w:val="center"/>
          </w:tcPr>
          <w:p>
            <w:pPr>
              <w:widowControl/>
              <w:jc w:val="center"/>
              <w:rPr>
                <w:rFonts w:eastAsia="宋体"/>
                <w:b/>
                <w:bCs/>
                <w:color w:val="000000"/>
                <w:kern w:val="0"/>
                <w:sz w:val="22"/>
                <w:szCs w:val="22"/>
              </w:rPr>
            </w:pPr>
            <w:r>
              <w:rPr>
                <w:rFonts w:hAnsi="宋体" w:eastAsia="宋体"/>
                <w:b/>
                <w:bCs/>
                <w:color w:val="000000"/>
                <w:kern w:val="0"/>
                <w:sz w:val="22"/>
                <w:szCs w:val="22"/>
              </w:rPr>
              <w:t>监测时间</w:t>
            </w:r>
          </w:p>
        </w:tc>
        <w:tc>
          <w:tcPr>
            <w:tcW w:w="2563" w:type="dxa"/>
            <w:vAlign w:val="center"/>
          </w:tcPr>
          <w:p>
            <w:pPr>
              <w:widowControl/>
              <w:jc w:val="center"/>
              <w:rPr>
                <w:rFonts w:eastAsia="宋体"/>
                <w:b/>
                <w:bCs/>
                <w:color w:val="000000"/>
                <w:kern w:val="0"/>
                <w:sz w:val="22"/>
                <w:szCs w:val="22"/>
              </w:rPr>
            </w:pPr>
            <w:r>
              <w:rPr>
                <w:rFonts w:hAnsi="宋体" w:eastAsia="宋体"/>
                <w:b/>
                <w:bCs/>
                <w:color w:val="000000"/>
                <w:kern w:val="0"/>
                <w:sz w:val="22"/>
                <w:szCs w:val="22"/>
              </w:rPr>
              <w:t>监测报告编号</w:t>
            </w:r>
          </w:p>
        </w:tc>
        <w:tc>
          <w:tcPr>
            <w:tcW w:w="4703" w:type="dxa"/>
            <w:gridSpan w:val="2"/>
            <w:vAlign w:val="center"/>
          </w:tcPr>
          <w:p>
            <w:pPr>
              <w:widowControl/>
              <w:jc w:val="center"/>
              <w:rPr>
                <w:rFonts w:eastAsia="宋体"/>
                <w:b/>
                <w:bCs/>
                <w:color w:val="000000"/>
                <w:kern w:val="0"/>
                <w:sz w:val="22"/>
                <w:szCs w:val="22"/>
              </w:rPr>
            </w:pPr>
            <w:r>
              <w:rPr>
                <w:rFonts w:hAnsi="宋体" w:eastAsia="宋体"/>
                <w:b/>
                <w:bCs/>
                <w:color w:val="000000"/>
                <w:kern w:val="0"/>
                <w:sz w:val="22"/>
                <w:szCs w:val="22"/>
              </w:rPr>
              <w:t>超标情况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2" w:type="dxa"/>
            <w:vMerge w:val="continue"/>
            <w:vAlign w:val="center"/>
          </w:tcPr>
          <w:p>
            <w:pPr>
              <w:widowControl/>
              <w:jc w:val="center"/>
              <w:rPr>
                <w:rFonts w:eastAsia="宋体"/>
                <w:b/>
                <w:bCs/>
                <w:color w:val="000000"/>
                <w:kern w:val="0"/>
                <w:sz w:val="22"/>
                <w:szCs w:val="22"/>
              </w:rPr>
            </w:pPr>
          </w:p>
        </w:tc>
        <w:tc>
          <w:tcPr>
            <w:tcW w:w="2030" w:type="dxa"/>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2022年01月</w:t>
            </w:r>
          </w:p>
        </w:tc>
        <w:tc>
          <w:tcPr>
            <w:tcW w:w="2563" w:type="dxa"/>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HJ76-2017（202201）</w:t>
            </w:r>
          </w:p>
        </w:tc>
        <w:tc>
          <w:tcPr>
            <w:tcW w:w="4703" w:type="dxa"/>
            <w:gridSpan w:val="2"/>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2" w:type="dxa"/>
            <w:vMerge w:val="continue"/>
            <w:vAlign w:val="center"/>
          </w:tcPr>
          <w:p>
            <w:pPr>
              <w:widowControl/>
              <w:jc w:val="center"/>
              <w:rPr>
                <w:rFonts w:eastAsia="宋体"/>
                <w:b/>
                <w:bCs/>
                <w:color w:val="000000"/>
                <w:kern w:val="0"/>
                <w:sz w:val="22"/>
                <w:szCs w:val="22"/>
              </w:rPr>
            </w:pPr>
          </w:p>
        </w:tc>
        <w:tc>
          <w:tcPr>
            <w:tcW w:w="2030" w:type="dxa"/>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2022年02月</w:t>
            </w:r>
          </w:p>
        </w:tc>
        <w:tc>
          <w:tcPr>
            <w:tcW w:w="2563" w:type="dxa"/>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HJ76-2017（202202）</w:t>
            </w:r>
          </w:p>
        </w:tc>
        <w:tc>
          <w:tcPr>
            <w:tcW w:w="4703" w:type="dxa"/>
            <w:gridSpan w:val="2"/>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2" w:type="dxa"/>
            <w:vMerge w:val="continue"/>
            <w:vAlign w:val="center"/>
          </w:tcPr>
          <w:p>
            <w:pPr>
              <w:widowControl/>
              <w:jc w:val="center"/>
              <w:rPr>
                <w:rFonts w:eastAsia="宋体"/>
                <w:b/>
                <w:bCs/>
                <w:color w:val="000000"/>
                <w:kern w:val="0"/>
                <w:sz w:val="22"/>
                <w:szCs w:val="22"/>
              </w:rPr>
            </w:pPr>
          </w:p>
        </w:tc>
        <w:tc>
          <w:tcPr>
            <w:tcW w:w="2030" w:type="dxa"/>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2022年03月</w:t>
            </w:r>
          </w:p>
        </w:tc>
        <w:tc>
          <w:tcPr>
            <w:tcW w:w="2563" w:type="dxa"/>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HJ76-2017（202203）</w:t>
            </w:r>
          </w:p>
        </w:tc>
        <w:tc>
          <w:tcPr>
            <w:tcW w:w="4703" w:type="dxa"/>
            <w:gridSpan w:val="2"/>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2" w:type="dxa"/>
            <w:vMerge w:val="continue"/>
            <w:vAlign w:val="center"/>
          </w:tcPr>
          <w:p>
            <w:pPr>
              <w:widowControl/>
              <w:jc w:val="center"/>
              <w:rPr>
                <w:rFonts w:eastAsia="宋体"/>
                <w:b/>
                <w:bCs/>
                <w:color w:val="000000"/>
                <w:kern w:val="0"/>
                <w:sz w:val="22"/>
                <w:szCs w:val="22"/>
              </w:rPr>
            </w:pPr>
          </w:p>
        </w:tc>
        <w:tc>
          <w:tcPr>
            <w:tcW w:w="2030" w:type="dxa"/>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2022年04月</w:t>
            </w:r>
          </w:p>
        </w:tc>
        <w:tc>
          <w:tcPr>
            <w:tcW w:w="2563" w:type="dxa"/>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HJ76-2017（202204）</w:t>
            </w:r>
          </w:p>
        </w:tc>
        <w:tc>
          <w:tcPr>
            <w:tcW w:w="4703" w:type="dxa"/>
            <w:gridSpan w:val="2"/>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2" w:type="dxa"/>
            <w:vMerge w:val="continue"/>
            <w:vAlign w:val="center"/>
          </w:tcPr>
          <w:p>
            <w:pPr>
              <w:widowControl/>
              <w:jc w:val="center"/>
              <w:rPr>
                <w:rFonts w:eastAsia="宋体"/>
                <w:b/>
                <w:bCs/>
                <w:color w:val="000000"/>
                <w:kern w:val="0"/>
                <w:sz w:val="22"/>
                <w:szCs w:val="22"/>
              </w:rPr>
            </w:pPr>
          </w:p>
        </w:tc>
        <w:tc>
          <w:tcPr>
            <w:tcW w:w="2030" w:type="dxa"/>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2022年05月</w:t>
            </w:r>
          </w:p>
        </w:tc>
        <w:tc>
          <w:tcPr>
            <w:tcW w:w="2563" w:type="dxa"/>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HJ76-2017（202205）</w:t>
            </w:r>
          </w:p>
        </w:tc>
        <w:tc>
          <w:tcPr>
            <w:tcW w:w="4703" w:type="dxa"/>
            <w:gridSpan w:val="2"/>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2" w:type="dxa"/>
            <w:vMerge w:val="continue"/>
            <w:vAlign w:val="center"/>
          </w:tcPr>
          <w:p>
            <w:pPr>
              <w:widowControl/>
              <w:jc w:val="center"/>
              <w:rPr>
                <w:rFonts w:eastAsia="宋体"/>
                <w:b/>
                <w:bCs/>
                <w:color w:val="000000"/>
                <w:kern w:val="0"/>
                <w:sz w:val="22"/>
                <w:szCs w:val="22"/>
              </w:rPr>
            </w:pPr>
          </w:p>
        </w:tc>
        <w:tc>
          <w:tcPr>
            <w:tcW w:w="2030" w:type="dxa"/>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2022年06月</w:t>
            </w:r>
          </w:p>
        </w:tc>
        <w:tc>
          <w:tcPr>
            <w:tcW w:w="2563" w:type="dxa"/>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HJ76-2017（202206）</w:t>
            </w:r>
          </w:p>
        </w:tc>
        <w:tc>
          <w:tcPr>
            <w:tcW w:w="4703" w:type="dxa"/>
            <w:gridSpan w:val="2"/>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2" w:type="dxa"/>
            <w:vMerge w:val="continue"/>
            <w:vAlign w:val="center"/>
          </w:tcPr>
          <w:p>
            <w:pPr>
              <w:widowControl/>
              <w:jc w:val="center"/>
              <w:rPr>
                <w:rFonts w:eastAsia="宋体"/>
                <w:b/>
                <w:bCs/>
                <w:color w:val="000000"/>
                <w:kern w:val="0"/>
                <w:sz w:val="22"/>
                <w:szCs w:val="22"/>
              </w:rPr>
            </w:pPr>
          </w:p>
        </w:tc>
        <w:tc>
          <w:tcPr>
            <w:tcW w:w="2030" w:type="dxa"/>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2022年07月</w:t>
            </w:r>
          </w:p>
        </w:tc>
        <w:tc>
          <w:tcPr>
            <w:tcW w:w="2563" w:type="dxa"/>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HJ76-2017（202207）</w:t>
            </w:r>
          </w:p>
        </w:tc>
        <w:tc>
          <w:tcPr>
            <w:tcW w:w="4703" w:type="dxa"/>
            <w:gridSpan w:val="2"/>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2" w:type="dxa"/>
            <w:vMerge w:val="continue"/>
            <w:vAlign w:val="center"/>
          </w:tcPr>
          <w:p>
            <w:pPr>
              <w:widowControl/>
              <w:jc w:val="center"/>
              <w:rPr>
                <w:rFonts w:eastAsia="宋体"/>
                <w:b/>
                <w:bCs/>
                <w:color w:val="000000"/>
                <w:kern w:val="0"/>
                <w:sz w:val="22"/>
                <w:szCs w:val="22"/>
              </w:rPr>
            </w:pPr>
          </w:p>
        </w:tc>
        <w:tc>
          <w:tcPr>
            <w:tcW w:w="2030" w:type="dxa"/>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2022年08月</w:t>
            </w:r>
          </w:p>
        </w:tc>
        <w:tc>
          <w:tcPr>
            <w:tcW w:w="2563" w:type="dxa"/>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HJ76-2017（202208）</w:t>
            </w:r>
          </w:p>
        </w:tc>
        <w:tc>
          <w:tcPr>
            <w:tcW w:w="4703" w:type="dxa"/>
            <w:gridSpan w:val="2"/>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2" w:type="dxa"/>
            <w:vMerge w:val="continue"/>
            <w:vAlign w:val="center"/>
          </w:tcPr>
          <w:p>
            <w:pPr>
              <w:widowControl/>
              <w:jc w:val="center"/>
              <w:rPr>
                <w:rFonts w:eastAsia="宋体"/>
                <w:b/>
                <w:bCs/>
                <w:color w:val="000000"/>
                <w:kern w:val="0"/>
                <w:sz w:val="22"/>
                <w:szCs w:val="22"/>
              </w:rPr>
            </w:pPr>
          </w:p>
        </w:tc>
        <w:tc>
          <w:tcPr>
            <w:tcW w:w="2030" w:type="dxa"/>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2022年09月</w:t>
            </w:r>
          </w:p>
        </w:tc>
        <w:tc>
          <w:tcPr>
            <w:tcW w:w="2563" w:type="dxa"/>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HJ76-2017（202209）</w:t>
            </w:r>
          </w:p>
        </w:tc>
        <w:tc>
          <w:tcPr>
            <w:tcW w:w="4703" w:type="dxa"/>
            <w:gridSpan w:val="2"/>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2" w:type="dxa"/>
            <w:vMerge w:val="continue"/>
            <w:vAlign w:val="center"/>
          </w:tcPr>
          <w:p>
            <w:pPr>
              <w:widowControl/>
              <w:jc w:val="center"/>
              <w:rPr>
                <w:rFonts w:eastAsia="宋体"/>
                <w:b/>
                <w:bCs/>
                <w:color w:val="000000"/>
                <w:kern w:val="0"/>
                <w:sz w:val="22"/>
                <w:szCs w:val="22"/>
              </w:rPr>
            </w:pPr>
          </w:p>
        </w:tc>
        <w:tc>
          <w:tcPr>
            <w:tcW w:w="2030" w:type="dxa"/>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2022年10月</w:t>
            </w:r>
          </w:p>
        </w:tc>
        <w:tc>
          <w:tcPr>
            <w:tcW w:w="2563" w:type="dxa"/>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HJ76-2017（202210）</w:t>
            </w:r>
          </w:p>
        </w:tc>
        <w:tc>
          <w:tcPr>
            <w:tcW w:w="4703" w:type="dxa"/>
            <w:gridSpan w:val="2"/>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2" w:type="dxa"/>
            <w:vMerge w:val="continue"/>
            <w:vAlign w:val="center"/>
          </w:tcPr>
          <w:p>
            <w:pPr>
              <w:widowControl/>
              <w:jc w:val="center"/>
              <w:rPr>
                <w:rFonts w:eastAsia="宋体"/>
                <w:b/>
                <w:bCs/>
                <w:color w:val="000000"/>
                <w:kern w:val="0"/>
                <w:sz w:val="22"/>
                <w:szCs w:val="22"/>
              </w:rPr>
            </w:pPr>
          </w:p>
        </w:tc>
        <w:tc>
          <w:tcPr>
            <w:tcW w:w="2030" w:type="dxa"/>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2022年11月</w:t>
            </w:r>
          </w:p>
        </w:tc>
        <w:tc>
          <w:tcPr>
            <w:tcW w:w="2563" w:type="dxa"/>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HJ76-2017（202211）</w:t>
            </w:r>
          </w:p>
        </w:tc>
        <w:tc>
          <w:tcPr>
            <w:tcW w:w="4703" w:type="dxa"/>
            <w:gridSpan w:val="2"/>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2" w:type="dxa"/>
            <w:vMerge w:val="continue"/>
            <w:vAlign w:val="center"/>
          </w:tcPr>
          <w:p>
            <w:pPr>
              <w:widowControl/>
              <w:jc w:val="center"/>
              <w:rPr>
                <w:rFonts w:eastAsia="宋体"/>
                <w:b/>
                <w:bCs/>
                <w:color w:val="000000"/>
                <w:kern w:val="0"/>
                <w:sz w:val="22"/>
                <w:szCs w:val="22"/>
              </w:rPr>
            </w:pPr>
          </w:p>
        </w:tc>
        <w:tc>
          <w:tcPr>
            <w:tcW w:w="2030" w:type="dxa"/>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2022年12月</w:t>
            </w:r>
          </w:p>
        </w:tc>
        <w:tc>
          <w:tcPr>
            <w:tcW w:w="2563" w:type="dxa"/>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HJ76-2017（202212）</w:t>
            </w:r>
          </w:p>
        </w:tc>
        <w:tc>
          <w:tcPr>
            <w:tcW w:w="4703" w:type="dxa"/>
            <w:gridSpan w:val="2"/>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无</w:t>
            </w:r>
          </w:p>
        </w:tc>
      </w:tr>
    </w:tbl>
    <w:p>
      <w:pPr>
        <w:jc w:val="center"/>
        <w:rPr>
          <w:rFonts w:hAnsi="宋体" w:eastAsia="宋体"/>
          <w:b/>
          <w:bCs/>
          <w:color w:val="000000"/>
          <w:kern w:val="0"/>
          <w:sz w:val="24"/>
        </w:rPr>
      </w:pPr>
    </w:p>
    <w:p>
      <w:pPr>
        <w:jc w:val="center"/>
        <w:rPr>
          <w:rFonts w:eastAsia="宋体"/>
          <w:b/>
          <w:bCs/>
          <w:color w:val="000000"/>
          <w:kern w:val="0"/>
          <w:sz w:val="24"/>
        </w:rPr>
      </w:pPr>
      <w:r>
        <w:rPr>
          <w:rFonts w:hAnsi="宋体" w:eastAsia="宋体"/>
          <w:b/>
          <w:bCs/>
          <w:color w:val="000000"/>
          <w:kern w:val="0"/>
          <w:sz w:val="24"/>
        </w:rPr>
        <w:t>（三）危险废物信息表</w:t>
      </w:r>
    </w:p>
    <w:tbl>
      <w:tblPr>
        <w:tblStyle w:val="5"/>
        <w:tblW w:w="10658" w:type="dxa"/>
        <w:jc w:val="center"/>
        <w:tblLayout w:type="fixed"/>
        <w:tblCellMar>
          <w:top w:w="0" w:type="dxa"/>
          <w:left w:w="108" w:type="dxa"/>
          <w:bottom w:w="0" w:type="dxa"/>
          <w:right w:w="108" w:type="dxa"/>
        </w:tblCellMar>
      </w:tblPr>
      <w:tblGrid>
        <w:gridCol w:w="866"/>
        <w:gridCol w:w="3050"/>
        <w:gridCol w:w="1567"/>
        <w:gridCol w:w="1943"/>
        <w:gridCol w:w="1248"/>
        <w:gridCol w:w="1984"/>
      </w:tblGrid>
      <w:tr>
        <w:tblPrEx>
          <w:tblCellMar>
            <w:top w:w="0" w:type="dxa"/>
            <w:left w:w="108" w:type="dxa"/>
            <w:bottom w:w="0" w:type="dxa"/>
            <w:right w:w="108" w:type="dxa"/>
          </w:tblCellMar>
        </w:tblPrEx>
        <w:trPr>
          <w:trHeight w:val="114" w:hRule="atLeast"/>
          <w:jc w:val="center"/>
        </w:trPr>
        <w:tc>
          <w:tcPr>
            <w:tcW w:w="83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hAnsi="宋体" w:eastAsia="宋体"/>
                <w:b/>
                <w:bCs/>
                <w:color w:val="FF0000"/>
                <w:kern w:val="0"/>
                <w:sz w:val="22"/>
                <w:szCs w:val="22"/>
                <w:lang w:val="en-US" w:eastAsia="zh-CN"/>
              </w:rPr>
            </w:pPr>
            <w:r>
              <w:rPr>
                <w:rFonts w:hint="eastAsia" w:hAnsi="宋体" w:eastAsia="宋体"/>
                <w:b/>
                <w:bCs/>
                <w:color w:val="auto"/>
                <w:kern w:val="0"/>
                <w:sz w:val="22"/>
                <w:szCs w:val="22"/>
                <w:lang w:val="en-US" w:eastAsia="zh-CN"/>
              </w:rPr>
              <w:t>序号</w:t>
            </w:r>
          </w:p>
        </w:tc>
        <w:tc>
          <w:tcPr>
            <w:tcW w:w="292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废物名称</w:t>
            </w:r>
          </w:p>
        </w:tc>
        <w:tc>
          <w:tcPr>
            <w:tcW w:w="1500" w:type="dxa"/>
            <w:tcBorders>
              <w:top w:val="single" w:color="auto" w:sz="4" w:space="0"/>
              <w:left w:val="nil"/>
              <w:bottom w:val="single" w:color="auto" w:sz="4" w:space="0"/>
              <w:right w:val="single" w:color="auto" w:sz="4" w:space="0"/>
            </w:tcBorders>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计划产生量</w:t>
            </w:r>
          </w:p>
        </w:tc>
        <w:tc>
          <w:tcPr>
            <w:tcW w:w="1860" w:type="dxa"/>
            <w:tcBorders>
              <w:top w:val="single" w:color="auto" w:sz="4" w:space="0"/>
              <w:left w:val="nil"/>
              <w:bottom w:val="single" w:color="auto" w:sz="4" w:space="0"/>
              <w:right w:val="single" w:color="auto" w:sz="4" w:space="0"/>
            </w:tcBorders>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实际产生量</w:t>
            </w:r>
          </w:p>
        </w:tc>
        <w:tc>
          <w:tcPr>
            <w:tcW w:w="1195" w:type="dxa"/>
            <w:tcBorders>
              <w:top w:val="single" w:color="auto" w:sz="4" w:space="0"/>
              <w:left w:val="nil"/>
              <w:bottom w:val="single" w:color="auto" w:sz="4" w:space="0"/>
              <w:right w:val="single" w:color="auto" w:sz="4" w:space="0"/>
            </w:tcBorders>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贮存量</w:t>
            </w:r>
          </w:p>
        </w:tc>
        <w:tc>
          <w:tcPr>
            <w:tcW w:w="1900" w:type="dxa"/>
            <w:tcBorders>
              <w:top w:val="single" w:color="auto" w:sz="4" w:space="0"/>
              <w:left w:val="nil"/>
              <w:bottom w:val="single" w:color="auto" w:sz="4" w:space="0"/>
              <w:right w:val="single" w:color="auto" w:sz="4" w:space="0"/>
            </w:tcBorders>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规范转移量</w:t>
            </w:r>
          </w:p>
        </w:tc>
      </w:tr>
      <w:tr>
        <w:tblPrEx>
          <w:tblCellMar>
            <w:top w:w="0" w:type="dxa"/>
            <w:left w:w="108" w:type="dxa"/>
            <w:bottom w:w="0" w:type="dxa"/>
            <w:right w:w="108" w:type="dxa"/>
          </w:tblCellMar>
        </w:tblPrEx>
        <w:trPr>
          <w:trHeight w:val="90" w:hRule="atLeast"/>
          <w:jc w:val="center"/>
        </w:trPr>
        <w:tc>
          <w:tcPr>
            <w:tcW w:w="83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1</w:t>
            </w:r>
          </w:p>
        </w:tc>
        <w:tc>
          <w:tcPr>
            <w:tcW w:w="292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废矿物油与含矿物油废物</w:t>
            </w:r>
          </w:p>
        </w:tc>
        <w:tc>
          <w:tcPr>
            <w:tcW w:w="1500" w:type="dxa"/>
            <w:tcBorders>
              <w:top w:val="single" w:color="auto" w:sz="4" w:space="0"/>
              <w:left w:val="nil"/>
              <w:bottom w:val="single" w:color="auto" w:sz="4" w:space="0"/>
              <w:right w:val="single" w:color="auto" w:sz="4" w:space="0"/>
            </w:tcBorders>
            <w:vAlign w:val="center"/>
          </w:tcPr>
          <w:p>
            <w:pPr>
              <w:widowControl/>
              <w:jc w:val="center"/>
              <w:rPr>
                <w:rFonts w:hint="default"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12t</w:t>
            </w:r>
          </w:p>
        </w:tc>
        <w:tc>
          <w:tcPr>
            <w:tcW w:w="1860" w:type="dxa"/>
            <w:tcBorders>
              <w:top w:val="single" w:color="auto" w:sz="4" w:space="0"/>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11.702t</w:t>
            </w:r>
          </w:p>
        </w:tc>
        <w:tc>
          <w:tcPr>
            <w:tcW w:w="1195" w:type="dxa"/>
            <w:tcBorders>
              <w:top w:val="single" w:color="auto" w:sz="4" w:space="0"/>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3.734t</w:t>
            </w:r>
          </w:p>
        </w:tc>
        <w:tc>
          <w:tcPr>
            <w:tcW w:w="1900" w:type="dxa"/>
            <w:tcBorders>
              <w:top w:val="single" w:color="auto" w:sz="4" w:space="0"/>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10.098t</w:t>
            </w:r>
          </w:p>
        </w:tc>
      </w:tr>
    </w:tbl>
    <w:p>
      <w:pPr>
        <w:tabs>
          <w:tab w:val="left" w:pos="3136"/>
        </w:tabs>
        <w:jc w:val="left"/>
        <w:rPr>
          <w:rFonts w:hint="eastAsia" w:eastAsia="宋体"/>
          <w:b/>
          <w:bCs/>
          <w:color w:val="000000"/>
          <w:kern w:val="0"/>
          <w:sz w:val="22"/>
          <w:szCs w:val="22"/>
          <w:lang w:eastAsia="zh-CN"/>
        </w:rPr>
      </w:pPr>
      <w:r>
        <w:rPr>
          <w:rFonts w:hint="eastAsia" w:eastAsia="宋体"/>
          <w:b/>
          <w:bCs/>
          <w:color w:val="000000"/>
          <w:kern w:val="0"/>
          <w:sz w:val="22"/>
          <w:szCs w:val="22"/>
          <w:lang w:eastAsia="zh-CN"/>
        </w:rPr>
        <w:tab/>
      </w:r>
    </w:p>
    <w:p>
      <w:pPr>
        <w:jc w:val="center"/>
        <w:rPr>
          <w:rFonts w:eastAsia="宋体"/>
          <w:b/>
          <w:bCs/>
          <w:color w:val="000000"/>
          <w:kern w:val="0"/>
          <w:sz w:val="24"/>
        </w:rPr>
      </w:pPr>
      <w:r>
        <w:rPr>
          <w:rFonts w:hAnsi="宋体" w:eastAsia="宋体"/>
          <w:b/>
          <w:bCs/>
          <w:color w:val="000000"/>
          <w:kern w:val="0"/>
          <w:sz w:val="24"/>
        </w:rPr>
        <w:t>（四）噪声污染物信息表</w:t>
      </w:r>
    </w:p>
    <w:tbl>
      <w:tblPr>
        <w:tblStyle w:val="5"/>
        <w:tblW w:w="10658" w:type="dxa"/>
        <w:jc w:val="center"/>
        <w:tblLayout w:type="fixed"/>
        <w:tblCellMar>
          <w:top w:w="0" w:type="dxa"/>
          <w:left w:w="108" w:type="dxa"/>
          <w:bottom w:w="0" w:type="dxa"/>
          <w:right w:w="108" w:type="dxa"/>
        </w:tblCellMar>
      </w:tblPr>
      <w:tblGrid>
        <w:gridCol w:w="1362"/>
        <w:gridCol w:w="2547"/>
        <w:gridCol w:w="4123"/>
        <w:gridCol w:w="2626"/>
      </w:tblGrid>
      <w:tr>
        <w:tblPrEx>
          <w:tblCellMar>
            <w:top w:w="0" w:type="dxa"/>
            <w:left w:w="108" w:type="dxa"/>
            <w:bottom w:w="0" w:type="dxa"/>
            <w:right w:w="108" w:type="dxa"/>
          </w:tblCellMar>
        </w:tblPrEx>
        <w:trPr>
          <w:trHeight w:val="454" w:hRule="exact"/>
          <w:jc w:val="center"/>
        </w:trPr>
        <w:tc>
          <w:tcPr>
            <w:tcW w:w="390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噪声执行标准</w:t>
            </w:r>
          </w:p>
        </w:tc>
        <w:tc>
          <w:tcPr>
            <w:tcW w:w="674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asciiTheme="minorEastAsia" w:hAnsiTheme="minorEastAsia" w:eastAsiaTheme="minorEastAsia" w:cstheme="minorEastAsia"/>
                <w:sz w:val="22"/>
                <w:szCs w:val="22"/>
              </w:rPr>
              <w:t>《声环境质量标准》（GB3096-2008）中</w:t>
            </w:r>
            <w:r>
              <w:rPr>
                <w:rFonts w:hint="eastAsia" w:asciiTheme="minorEastAsia" w:hAnsiTheme="minorEastAsia" w:eastAsiaTheme="minorEastAsia" w:cstheme="minorEastAsia"/>
                <w:sz w:val="22"/>
                <w:szCs w:val="22"/>
                <w:lang w:val="en-US" w:eastAsia="zh-CN"/>
              </w:rPr>
              <w:t>3</w:t>
            </w:r>
            <w:r>
              <w:rPr>
                <w:rFonts w:hint="eastAsia" w:asciiTheme="minorEastAsia" w:hAnsiTheme="minorEastAsia" w:eastAsiaTheme="minorEastAsia" w:cstheme="minorEastAsia"/>
                <w:sz w:val="22"/>
                <w:szCs w:val="22"/>
              </w:rPr>
              <w:t>a</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4a类标准</w:t>
            </w:r>
          </w:p>
        </w:tc>
      </w:tr>
      <w:tr>
        <w:tblPrEx>
          <w:tblCellMar>
            <w:top w:w="0" w:type="dxa"/>
            <w:left w:w="108" w:type="dxa"/>
            <w:bottom w:w="0" w:type="dxa"/>
            <w:right w:w="108" w:type="dxa"/>
          </w:tblCellMar>
        </w:tblPrEx>
        <w:trPr>
          <w:trHeight w:val="454" w:hRule="exact"/>
          <w:jc w:val="center"/>
        </w:trPr>
        <w:tc>
          <w:tcPr>
            <w:tcW w:w="1362" w:type="dxa"/>
            <w:vMerge w:val="restart"/>
            <w:tcBorders>
              <w:top w:val="nil"/>
              <w:left w:val="single" w:color="auto" w:sz="4" w:space="0"/>
              <w:bottom w:val="single" w:color="auto" w:sz="4" w:space="0"/>
              <w:right w:val="single" w:color="auto" w:sz="4" w:space="0"/>
            </w:tcBorders>
            <w:vAlign w:val="center"/>
          </w:tcPr>
          <w:p>
            <w:pPr>
              <w:widowControl/>
              <w:jc w:val="left"/>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监测信息</w:t>
            </w:r>
          </w:p>
        </w:tc>
        <w:tc>
          <w:tcPr>
            <w:tcW w:w="2547" w:type="dxa"/>
            <w:tcBorders>
              <w:top w:val="nil"/>
              <w:left w:val="nil"/>
              <w:bottom w:val="single" w:color="auto" w:sz="4" w:space="0"/>
              <w:right w:val="single" w:color="auto" w:sz="4" w:space="0"/>
            </w:tcBorders>
            <w:vAlign w:val="center"/>
          </w:tcPr>
          <w:p>
            <w:pPr>
              <w:widowControl/>
              <w:jc w:val="center"/>
              <w:rPr>
                <w:rFonts w:eastAsia="宋体"/>
                <w:b/>
                <w:bCs/>
                <w:color w:val="000000"/>
                <w:kern w:val="0"/>
                <w:sz w:val="22"/>
                <w:szCs w:val="22"/>
              </w:rPr>
            </w:pPr>
            <w:r>
              <w:rPr>
                <w:rFonts w:hAnsi="宋体" w:eastAsia="宋体"/>
                <w:b/>
                <w:bCs/>
                <w:color w:val="000000"/>
                <w:kern w:val="0"/>
                <w:sz w:val="22"/>
                <w:szCs w:val="22"/>
              </w:rPr>
              <w:t>监测时间</w:t>
            </w:r>
          </w:p>
        </w:tc>
        <w:tc>
          <w:tcPr>
            <w:tcW w:w="4123" w:type="dxa"/>
            <w:tcBorders>
              <w:top w:val="nil"/>
              <w:left w:val="nil"/>
              <w:bottom w:val="single" w:color="auto" w:sz="4" w:space="0"/>
              <w:right w:val="single" w:color="auto" w:sz="4" w:space="0"/>
            </w:tcBorders>
            <w:vAlign w:val="center"/>
          </w:tcPr>
          <w:p>
            <w:pPr>
              <w:widowControl/>
              <w:jc w:val="center"/>
              <w:rPr>
                <w:rFonts w:eastAsia="宋体"/>
                <w:b/>
                <w:bCs/>
                <w:color w:val="000000"/>
                <w:kern w:val="0"/>
                <w:sz w:val="22"/>
                <w:szCs w:val="22"/>
              </w:rPr>
            </w:pPr>
            <w:r>
              <w:rPr>
                <w:rFonts w:hAnsi="宋体" w:eastAsia="宋体"/>
                <w:b/>
                <w:bCs/>
                <w:color w:val="000000"/>
                <w:kern w:val="0"/>
                <w:sz w:val="22"/>
                <w:szCs w:val="22"/>
              </w:rPr>
              <w:t>监测报告编号</w:t>
            </w:r>
          </w:p>
        </w:tc>
        <w:tc>
          <w:tcPr>
            <w:tcW w:w="2626" w:type="dxa"/>
            <w:tcBorders>
              <w:top w:val="single" w:color="auto" w:sz="4" w:space="0"/>
              <w:left w:val="nil"/>
              <w:bottom w:val="single" w:color="auto" w:sz="4" w:space="0"/>
              <w:right w:val="single" w:color="auto" w:sz="4" w:space="0"/>
            </w:tcBorders>
            <w:vAlign w:val="center"/>
          </w:tcPr>
          <w:p>
            <w:pPr>
              <w:widowControl/>
              <w:jc w:val="center"/>
              <w:rPr>
                <w:rFonts w:eastAsia="宋体"/>
                <w:b/>
                <w:bCs/>
                <w:color w:val="000000"/>
                <w:kern w:val="0"/>
                <w:sz w:val="22"/>
                <w:szCs w:val="22"/>
              </w:rPr>
            </w:pPr>
            <w:r>
              <w:rPr>
                <w:rFonts w:hAnsi="宋体" w:eastAsia="宋体"/>
                <w:b/>
                <w:bCs/>
                <w:color w:val="000000"/>
                <w:kern w:val="0"/>
                <w:sz w:val="22"/>
                <w:szCs w:val="22"/>
              </w:rPr>
              <w:t>超标情况</w:t>
            </w:r>
          </w:p>
        </w:tc>
      </w:tr>
      <w:tr>
        <w:tblPrEx>
          <w:tblCellMar>
            <w:top w:w="0" w:type="dxa"/>
            <w:left w:w="108" w:type="dxa"/>
            <w:bottom w:w="0" w:type="dxa"/>
            <w:right w:w="108" w:type="dxa"/>
          </w:tblCellMar>
        </w:tblPrEx>
        <w:trPr>
          <w:trHeight w:val="454" w:hRule="exact"/>
          <w:jc w:val="center"/>
        </w:trPr>
        <w:tc>
          <w:tcPr>
            <w:tcW w:w="1362" w:type="dxa"/>
            <w:vMerge w:val="continue"/>
            <w:tcBorders>
              <w:top w:val="nil"/>
              <w:left w:val="single" w:color="auto" w:sz="4" w:space="0"/>
              <w:bottom w:val="single" w:color="auto" w:sz="4" w:space="0"/>
              <w:right w:val="single" w:color="auto" w:sz="4" w:space="0"/>
            </w:tcBorders>
            <w:vAlign w:val="center"/>
          </w:tcPr>
          <w:p>
            <w:pPr>
              <w:widowControl/>
              <w:jc w:val="left"/>
              <w:rPr>
                <w:rFonts w:eastAsia="宋体"/>
                <w:b/>
                <w:bCs/>
                <w:color w:val="000000"/>
                <w:kern w:val="0"/>
                <w:sz w:val="22"/>
                <w:szCs w:val="22"/>
              </w:rPr>
            </w:pPr>
          </w:p>
        </w:tc>
        <w:tc>
          <w:tcPr>
            <w:tcW w:w="2547"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2022年01月17日</w:t>
            </w:r>
          </w:p>
        </w:tc>
        <w:tc>
          <w:tcPr>
            <w:tcW w:w="4123"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（粤）知青检测（2022）第15号</w:t>
            </w:r>
          </w:p>
        </w:tc>
        <w:tc>
          <w:tcPr>
            <w:tcW w:w="2626" w:type="dxa"/>
            <w:tcBorders>
              <w:top w:val="single" w:color="auto" w:sz="4" w:space="0"/>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无</w:t>
            </w:r>
          </w:p>
        </w:tc>
      </w:tr>
      <w:tr>
        <w:tblPrEx>
          <w:tblCellMar>
            <w:top w:w="0" w:type="dxa"/>
            <w:left w:w="108" w:type="dxa"/>
            <w:bottom w:w="0" w:type="dxa"/>
            <w:right w:w="108" w:type="dxa"/>
          </w:tblCellMar>
        </w:tblPrEx>
        <w:trPr>
          <w:trHeight w:val="454" w:hRule="exact"/>
          <w:jc w:val="center"/>
        </w:trPr>
        <w:tc>
          <w:tcPr>
            <w:tcW w:w="1362" w:type="dxa"/>
            <w:vMerge w:val="continue"/>
            <w:tcBorders>
              <w:top w:val="nil"/>
              <w:left w:val="single" w:color="auto" w:sz="4" w:space="0"/>
              <w:bottom w:val="single" w:color="auto" w:sz="4" w:space="0"/>
              <w:right w:val="single" w:color="auto" w:sz="4" w:space="0"/>
            </w:tcBorders>
            <w:vAlign w:val="center"/>
          </w:tcPr>
          <w:p>
            <w:pPr>
              <w:widowControl/>
              <w:jc w:val="left"/>
              <w:rPr>
                <w:rFonts w:eastAsia="宋体"/>
                <w:b/>
                <w:bCs/>
                <w:color w:val="000000"/>
                <w:kern w:val="0"/>
                <w:sz w:val="22"/>
                <w:szCs w:val="22"/>
              </w:rPr>
            </w:pPr>
          </w:p>
        </w:tc>
        <w:tc>
          <w:tcPr>
            <w:tcW w:w="2547"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2022年04月18日</w:t>
            </w:r>
          </w:p>
        </w:tc>
        <w:tc>
          <w:tcPr>
            <w:tcW w:w="4123"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color w:val="000000"/>
                <w:kern w:val="0"/>
                <w:sz w:val="22"/>
                <w:szCs w:val="22"/>
                <w:lang w:eastAsia="zh-CN"/>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（粤）知青检测（2022）第816号</w:t>
            </w:r>
          </w:p>
        </w:tc>
        <w:tc>
          <w:tcPr>
            <w:tcW w:w="2626" w:type="dxa"/>
            <w:tcBorders>
              <w:top w:val="single" w:color="auto" w:sz="4" w:space="0"/>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无</w:t>
            </w:r>
          </w:p>
        </w:tc>
      </w:tr>
      <w:tr>
        <w:tblPrEx>
          <w:tblCellMar>
            <w:top w:w="0" w:type="dxa"/>
            <w:left w:w="108" w:type="dxa"/>
            <w:bottom w:w="0" w:type="dxa"/>
            <w:right w:w="108" w:type="dxa"/>
          </w:tblCellMar>
        </w:tblPrEx>
        <w:trPr>
          <w:trHeight w:val="454" w:hRule="exact"/>
          <w:jc w:val="center"/>
        </w:trPr>
        <w:tc>
          <w:tcPr>
            <w:tcW w:w="1362" w:type="dxa"/>
            <w:vMerge w:val="continue"/>
            <w:tcBorders>
              <w:top w:val="nil"/>
              <w:left w:val="single" w:color="auto" w:sz="4" w:space="0"/>
              <w:bottom w:val="single" w:color="auto" w:sz="4" w:space="0"/>
              <w:right w:val="single" w:color="auto" w:sz="4" w:space="0"/>
            </w:tcBorders>
            <w:vAlign w:val="center"/>
          </w:tcPr>
          <w:p>
            <w:pPr>
              <w:widowControl/>
              <w:jc w:val="left"/>
              <w:rPr>
                <w:rFonts w:eastAsia="宋体"/>
                <w:b/>
                <w:bCs/>
                <w:color w:val="000000"/>
                <w:kern w:val="0"/>
                <w:sz w:val="22"/>
                <w:szCs w:val="22"/>
              </w:rPr>
            </w:pPr>
          </w:p>
        </w:tc>
        <w:tc>
          <w:tcPr>
            <w:tcW w:w="2547"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2022年07月28日</w:t>
            </w:r>
          </w:p>
        </w:tc>
        <w:tc>
          <w:tcPr>
            <w:tcW w:w="4123"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color w:val="000000"/>
                <w:kern w:val="0"/>
                <w:sz w:val="22"/>
                <w:szCs w:val="22"/>
                <w:lang w:eastAsia="zh-CN"/>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（粤）知青检测（2022）第1498号</w:t>
            </w:r>
          </w:p>
        </w:tc>
        <w:tc>
          <w:tcPr>
            <w:tcW w:w="2626" w:type="dxa"/>
            <w:tcBorders>
              <w:top w:val="single" w:color="auto" w:sz="4" w:space="0"/>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无</w:t>
            </w:r>
          </w:p>
        </w:tc>
      </w:tr>
      <w:tr>
        <w:tblPrEx>
          <w:tblCellMar>
            <w:top w:w="0" w:type="dxa"/>
            <w:left w:w="108" w:type="dxa"/>
            <w:bottom w:w="0" w:type="dxa"/>
            <w:right w:w="108" w:type="dxa"/>
          </w:tblCellMar>
        </w:tblPrEx>
        <w:trPr>
          <w:trHeight w:val="454" w:hRule="exact"/>
          <w:jc w:val="center"/>
        </w:trPr>
        <w:tc>
          <w:tcPr>
            <w:tcW w:w="1362" w:type="dxa"/>
            <w:vMerge w:val="continue"/>
            <w:tcBorders>
              <w:top w:val="nil"/>
              <w:left w:val="single" w:color="auto" w:sz="4" w:space="0"/>
              <w:bottom w:val="single" w:color="auto" w:sz="4" w:space="0"/>
              <w:right w:val="single" w:color="auto" w:sz="4" w:space="0"/>
            </w:tcBorders>
            <w:vAlign w:val="center"/>
          </w:tcPr>
          <w:p>
            <w:pPr>
              <w:widowControl/>
              <w:jc w:val="left"/>
              <w:rPr>
                <w:rFonts w:eastAsia="宋体"/>
                <w:b/>
                <w:bCs/>
                <w:color w:val="000000"/>
                <w:kern w:val="0"/>
                <w:sz w:val="22"/>
                <w:szCs w:val="22"/>
              </w:rPr>
            </w:pPr>
          </w:p>
        </w:tc>
        <w:tc>
          <w:tcPr>
            <w:tcW w:w="2547"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color w:val="000000"/>
                <w:kern w:val="0"/>
                <w:sz w:val="22"/>
                <w:szCs w:val="22"/>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2022年11月03日</w:t>
            </w:r>
          </w:p>
        </w:tc>
        <w:tc>
          <w:tcPr>
            <w:tcW w:w="4123"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color w:val="000000"/>
                <w:kern w:val="0"/>
                <w:sz w:val="22"/>
                <w:szCs w:val="22"/>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（粤）知青检测（2022）第2178号</w:t>
            </w:r>
          </w:p>
        </w:tc>
        <w:tc>
          <w:tcPr>
            <w:tcW w:w="2626" w:type="dxa"/>
            <w:tcBorders>
              <w:top w:val="single" w:color="auto" w:sz="4" w:space="0"/>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无</w:t>
            </w:r>
          </w:p>
        </w:tc>
      </w:tr>
    </w:tbl>
    <w:p>
      <w:pPr>
        <w:ind w:firstLine="1600" w:firstLineChars="500"/>
        <w:jc w:val="both"/>
        <w:rPr>
          <w:rFonts w:hAnsi="黑体" w:eastAsia="黑体"/>
          <w:bCs/>
          <w:color w:val="000000"/>
          <w:kern w:val="0"/>
          <w:szCs w:val="32"/>
        </w:rPr>
      </w:pPr>
      <w:bookmarkStart w:id="13" w:name="OLE_LINK22"/>
    </w:p>
    <w:p>
      <w:pPr>
        <w:pStyle w:val="2"/>
        <w:rPr>
          <w:rFonts w:hAnsi="黑体" w:eastAsia="黑体"/>
          <w:bCs/>
          <w:color w:val="000000"/>
          <w:kern w:val="0"/>
          <w:szCs w:val="32"/>
        </w:rPr>
      </w:pPr>
    </w:p>
    <w:p>
      <w:pPr>
        <w:rPr>
          <w:rFonts w:hAnsi="黑体" w:eastAsia="黑体"/>
          <w:bCs/>
          <w:color w:val="000000"/>
          <w:kern w:val="0"/>
          <w:szCs w:val="32"/>
        </w:rPr>
      </w:pPr>
    </w:p>
    <w:p>
      <w:pPr>
        <w:pStyle w:val="2"/>
        <w:rPr>
          <w:rFonts w:hAnsi="黑体" w:eastAsia="黑体"/>
          <w:bCs/>
          <w:color w:val="000000"/>
          <w:kern w:val="0"/>
          <w:szCs w:val="32"/>
        </w:rPr>
      </w:pPr>
    </w:p>
    <w:p>
      <w:pPr>
        <w:rPr>
          <w:rFonts w:hAnsi="黑体" w:eastAsia="黑体"/>
          <w:bCs/>
          <w:color w:val="000000"/>
          <w:kern w:val="0"/>
          <w:szCs w:val="32"/>
        </w:rPr>
      </w:pPr>
    </w:p>
    <w:p>
      <w:pPr>
        <w:pStyle w:val="2"/>
        <w:rPr>
          <w:rFonts w:hAnsi="黑体" w:eastAsia="黑体"/>
          <w:bCs/>
          <w:color w:val="000000"/>
          <w:kern w:val="0"/>
          <w:szCs w:val="32"/>
        </w:rPr>
      </w:pPr>
    </w:p>
    <w:p>
      <w:pPr>
        <w:rPr>
          <w:rFonts w:hAnsi="黑体" w:eastAsia="黑体"/>
          <w:bCs/>
          <w:color w:val="000000"/>
          <w:kern w:val="0"/>
          <w:szCs w:val="32"/>
        </w:rPr>
      </w:pPr>
    </w:p>
    <w:p>
      <w:pPr>
        <w:pStyle w:val="2"/>
        <w:rPr>
          <w:rFonts w:hAnsi="黑体" w:eastAsia="黑体"/>
          <w:bCs/>
          <w:color w:val="000000"/>
          <w:kern w:val="0"/>
          <w:szCs w:val="32"/>
        </w:rPr>
      </w:pPr>
    </w:p>
    <w:p>
      <w:pPr>
        <w:rPr>
          <w:rFonts w:hAnsi="黑体" w:eastAsia="黑体"/>
          <w:bCs/>
          <w:color w:val="000000"/>
          <w:kern w:val="0"/>
          <w:szCs w:val="32"/>
        </w:rPr>
      </w:pPr>
    </w:p>
    <w:p>
      <w:pPr>
        <w:pStyle w:val="2"/>
        <w:rPr>
          <w:rFonts w:hAnsi="黑体" w:eastAsia="黑体"/>
          <w:bCs/>
          <w:color w:val="000000"/>
          <w:kern w:val="0"/>
          <w:szCs w:val="32"/>
        </w:rPr>
      </w:pPr>
    </w:p>
    <w:p>
      <w:pPr>
        <w:rPr>
          <w:rFonts w:hAnsi="黑体" w:eastAsia="黑体"/>
          <w:bCs/>
          <w:color w:val="000000"/>
          <w:kern w:val="0"/>
          <w:szCs w:val="32"/>
        </w:rPr>
      </w:pPr>
    </w:p>
    <w:p>
      <w:pPr>
        <w:ind w:firstLine="1920" w:firstLineChars="600"/>
        <w:jc w:val="both"/>
        <w:rPr>
          <w:rFonts w:hAnsi="黑体" w:eastAsia="黑体"/>
          <w:bCs/>
          <w:color w:val="000000"/>
          <w:kern w:val="0"/>
          <w:szCs w:val="32"/>
        </w:rPr>
      </w:pPr>
    </w:p>
    <w:p>
      <w:pPr>
        <w:ind w:firstLine="1920" w:firstLineChars="600"/>
        <w:jc w:val="both"/>
        <w:rPr>
          <w:rFonts w:hAnsi="黑体" w:eastAsia="黑体"/>
          <w:bCs/>
          <w:color w:val="000000"/>
          <w:kern w:val="0"/>
          <w:szCs w:val="32"/>
        </w:rPr>
      </w:pPr>
    </w:p>
    <w:p>
      <w:pPr>
        <w:ind w:firstLine="1920" w:firstLineChars="600"/>
        <w:jc w:val="both"/>
        <w:rPr>
          <w:rFonts w:hAnsi="宋体" w:eastAsia="宋体"/>
          <w:b/>
          <w:bCs/>
          <w:color w:val="000000"/>
          <w:kern w:val="0"/>
          <w:sz w:val="24"/>
        </w:rPr>
      </w:pPr>
      <w:r>
        <w:rPr>
          <w:rFonts w:hAnsi="黑体" w:eastAsia="黑体"/>
          <w:bCs/>
          <w:color w:val="000000"/>
          <w:kern w:val="0"/>
          <w:szCs w:val="32"/>
        </w:rPr>
        <w:t>三、防治污染设施的建设和运行情况</w:t>
      </w:r>
      <w:bookmarkEnd w:id="13"/>
      <w:bookmarkStart w:id="14" w:name="OLE_LINK19"/>
    </w:p>
    <w:p>
      <w:pPr>
        <w:jc w:val="center"/>
        <w:rPr>
          <w:rFonts w:eastAsia="宋体"/>
          <w:b/>
          <w:bCs/>
          <w:color w:val="000000"/>
          <w:kern w:val="0"/>
          <w:sz w:val="24"/>
        </w:rPr>
      </w:pPr>
      <w:r>
        <w:rPr>
          <w:rFonts w:hAnsi="宋体" w:eastAsia="宋体"/>
          <w:b/>
          <w:bCs/>
          <w:color w:val="000000"/>
          <w:kern w:val="0"/>
          <w:sz w:val="24"/>
        </w:rPr>
        <w:t>（一）</w:t>
      </w:r>
      <w:bookmarkEnd w:id="14"/>
      <w:r>
        <w:rPr>
          <w:rFonts w:hAnsi="宋体" w:eastAsia="宋体"/>
          <w:b/>
          <w:bCs/>
          <w:color w:val="000000"/>
          <w:kern w:val="0"/>
          <w:sz w:val="24"/>
        </w:rPr>
        <w:t>废水防治污染设施</w:t>
      </w:r>
    </w:p>
    <w:tbl>
      <w:tblPr>
        <w:tblStyle w:val="5"/>
        <w:tblW w:w="10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4"/>
        <w:gridCol w:w="2342"/>
        <w:gridCol w:w="2746"/>
        <w:gridCol w:w="3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379" w:type="dxa"/>
            <w:vAlign w:val="center"/>
          </w:tcPr>
          <w:p>
            <w:pPr>
              <w:widowControl/>
              <w:jc w:val="center"/>
              <w:rPr>
                <w:rFonts w:hAnsi="宋体" w:eastAsia="宋体"/>
                <w:b/>
                <w:bCs/>
                <w:color w:val="000000"/>
                <w:kern w:val="0"/>
                <w:sz w:val="22"/>
                <w:szCs w:val="22"/>
              </w:rPr>
            </w:pPr>
            <w:bookmarkStart w:id="15" w:name="OLE_LINK18"/>
            <w:bookmarkStart w:id="16" w:name="OLE_LINK6"/>
            <w:r>
              <w:rPr>
                <w:rFonts w:hint="eastAsia" w:hAnsi="宋体" w:eastAsia="宋体"/>
                <w:b/>
                <w:bCs/>
                <w:color w:val="FF0000"/>
                <w:kern w:val="0"/>
                <w:sz w:val="22"/>
                <w:szCs w:val="22"/>
                <w:lang w:val="en-US" w:eastAsia="zh-CN"/>
              </w:rPr>
              <w:t>*</w:t>
            </w:r>
            <w:r>
              <w:rPr>
                <w:rFonts w:hAnsi="宋体" w:eastAsia="宋体"/>
                <w:b/>
                <w:bCs/>
                <w:color w:val="000000"/>
                <w:kern w:val="0"/>
                <w:sz w:val="22"/>
                <w:szCs w:val="22"/>
              </w:rPr>
              <w:t>设施名称</w:t>
            </w:r>
            <w:bookmarkEnd w:id="15"/>
          </w:p>
        </w:tc>
        <w:tc>
          <w:tcPr>
            <w:tcW w:w="7826" w:type="dxa"/>
            <w:gridSpan w:val="3"/>
            <w:vAlign w:val="center"/>
          </w:tcPr>
          <w:p>
            <w:pPr>
              <w:widowControl/>
              <w:jc w:val="center"/>
              <w:rPr>
                <w:rFonts w:hint="default" w:eastAsiaTheme="minorEastAsia"/>
                <w:b/>
                <w:bCs/>
                <w:color w:val="000000"/>
                <w:kern w:val="0"/>
                <w:sz w:val="22"/>
                <w:szCs w:val="22"/>
                <w:lang w:val="en-US" w:eastAsia="zh-CN"/>
              </w:rPr>
            </w:pPr>
            <w:r>
              <w:rPr>
                <w:rFonts w:hint="eastAsia" w:asciiTheme="minorEastAsia" w:hAnsiTheme="minorEastAsia" w:eastAsiaTheme="minorEastAsia" w:cstheme="minorEastAsia"/>
                <w:color w:val="000000"/>
                <w:sz w:val="22"/>
                <w:szCs w:val="22"/>
              </w:rPr>
              <w:t>工业废水</w:t>
            </w:r>
            <w:r>
              <w:rPr>
                <w:rFonts w:hint="eastAsia" w:asciiTheme="minorEastAsia" w:hAnsiTheme="minorEastAsia" w:eastAsiaTheme="minorEastAsia" w:cstheme="minorEastAsia"/>
                <w:color w:val="000000"/>
                <w:sz w:val="22"/>
                <w:szCs w:val="22"/>
                <w:lang w:val="en-US" w:eastAsia="zh-CN"/>
              </w:rPr>
              <w:t>处理设施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379" w:type="dxa"/>
            <w:vAlign w:val="center"/>
          </w:tcPr>
          <w:p>
            <w:pPr>
              <w:widowControl/>
              <w:jc w:val="center"/>
              <w:rPr>
                <w:rFonts w:hAnsi="宋体" w:eastAsia="宋体"/>
                <w:b/>
                <w:bCs/>
                <w:color w:val="000000"/>
                <w:kern w:val="0"/>
                <w:sz w:val="22"/>
                <w:szCs w:val="22"/>
              </w:rPr>
            </w:pPr>
            <w:r>
              <w:rPr>
                <w:rFonts w:hint="eastAsia" w:hAnsi="宋体" w:eastAsia="宋体"/>
                <w:b/>
                <w:bCs/>
                <w:color w:val="000000"/>
                <w:kern w:val="0"/>
                <w:sz w:val="22"/>
                <w:szCs w:val="22"/>
                <w:lang w:val="en-US" w:eastAsia="zh-CN"/>
              </w:rPr>
              <w:t>所在</w:t>
            </w:r>
            <w:r>
              <w:rPr>
                <w:rFonts w:hAnsi="宋体" w:eastAsia="宋体"/>
                <w:b/>
                <w:bCs/>
                <w:color w:val="000000"/>
                <w:kern w:val="0"/>
                <w:sz w:val="22"/>
                <w:szCs w:val="22"/>
              </w:rPr>
              <w:t>排放口编号</w:t>
            </w:r>
          </w:p>
        </w:tc>
        <w:tc>
          <w:tcPr>
            <w:tcW w:w="2242"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w:t>
            </w:r>
          </w:p>
        </w:tc>
        <w:tc>
          <w:tcPr>
            <w:tcW w:w="2629" w:type="dxa"/>
            <w:vAlign w:val="center"/>
          </w:tcPr>
          <w:p>
            <w:pPr>
              <w:widowControl/>
              <w:jc w:val="center"/>
              <w:rPr>
                <w:rFonts w:hAnsi="宋体" w:eastAsia="宋体"/>
                <w:b/>
                <w:bCs/>
                <w:color w:val="000000"/>
                <w:kern w:val="0"/>
                <w:sz w:val="22"/>
                <w:szCs w:val="22"/>
              </w:rPr>
            </w:pPr>
            <w:r>
              <w:rPr>
                <w:rFonts w:hint="eastAsia" w:hAnsi="宋体" w:eastAsia="宋体"/>
                <w:b/>
                <w:bCs/>
                <w:color w:val="000000"/>
                <w:kern w:val="0"/>
                <w:sz w:val="22"/>
                <w:szCs w:val="22"/>
                <w:lang w:val="en-US" w:eastAsia="zh-CN"/>
              </w:rPr>
              <w:t>所在排放口名称</w:t>
            </w:r>
          </w:p>
        </w:tc>
        <w:tc>
          <w:tcPr>
            <w:tcW w:w="2955"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379" w:type="dxa"/>
            <w:vAlign w:val="center"/>
          </w:tcPr>
          <w:p>
            <w:pPr>
              <w:widowControl/>
              <w:jc w:val="center"/>
              <w:rPr>
                <w:rFonts w:hint="eastAsia" w:hAnsi="宋体"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建设日期（年</w:t>
            </w:r>
            <w:r>
              <w:rPr>
                <w:rFonts w:eastAsia="宋体"/>
                <w:b/>
                <w:bCs/>
                <w:color w:val="000000"/>
                <w:kern w:val="0"/>
                <w:sz w:val="22"/>
                <w:szCs w:val="22"/>
              </w:rPr>
              <w:t>/</w:t>
            </w:r>
            <w:r>
              <w:rPr>
                <w:rFonts w:hAnsi="宋体" w:eastAsia="宋体"/>
                <w:b/>
                <w:bCs/>
                <w:color w:val="000000"/>
                <w:kern w:val="0"/>
                <w:sz w:val="22"/>
                <w:szCs w:val="22"/>
              </w:rPr>
              <w:t>月）</w:t>
            </w:r>
          </w:p>
        </w:tc>
        <w:tc>
          <w:tcPr>
            <w:tcW w:w="2242"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2016/04</w:t>
            </w:r>
          </w:p>
        </w:tc>
        <w:tc>
          <w:tcPr>
            <w:tcW w:w="2629" w:type="dxa"/>
            <w:vAlign w:val="center"/>
          </w:tcPr>
          <w:p>
            <w:pPr>
              <w:widowControl/>
              <w:jc w:val="center"/>
              <w:rPr>
                <w:rFonts w:hint="eastAsia" w:hAnsi="宋体"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投运日期（年</w:t>
            </w:r>
            <w:r>
              <w:rPr>
                <w:rFonts w:eastAsia="宋体"/>
                <w:b/>
                <w:bCs/>
                <w:color w:val="000000"/>
                <w:kern w:val="0"/>
                <w:sz w:val="22"/>
                <w:szCs w:val="22"/>
              </w:rPr>
              <w:t>/</w:t>
            </w:r>
            <w:r>
              <w:rPr>
                <w:rFonts w:hAnsi="宋体" w:eastAsia="宋体"/>
                <w:b/>
                <w:bCs/>
                <w:color w:val="000000"/>
                <w:kern w:val="0"/>
                <w:sz w:val="22"/>
                <w:szCs w:val="22"/>
              </w:rPr>
              <w:t>月）</w:t>
            </w:r>
          </w:p>
        </w:tc>
        <w:tc>
          <w:tcPr>
            <w:tcW w:w="2955"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2017/04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379" w:type="dxa"/>
            <w:vAlign w:val="center"/>
          </w:tcPr>
          <w:p>
            <w:pPr>
              <w:widowControl/>
              <w:jc w:val="center"/>
              <w:rPr>
                <w:rFonts w:hAnsi="宋体" w:eastAsia="宋体"/>
                <w:b/>
                <w:bCs/>
                <w:color w:val="000000"/>
                <w:kern w:val="0"/>
                <w:sz w:val="22"/>
                <w:szCs w:val="22"/>
              </w:rPr>
            </w:pPr>
            <w:r>
              <w:rPr>
                <w:rFonts w:hAnsi="宋体" w:eastAsia="宋体"/>
                <w:b/>
                <w:bCs/>
                <w:color w:val="000000"/>
                <w:kern w:val="0"/>
                <w:sz w:val="22"/>
                <w:szCs w:val="22"/>
              </w:rPr>
              <w:t>运营单位</w:t>
            </w:r>
          </w:p>
        </w:tc>
        <w:tc>
          <w:tcPr>
            <w:tcW w:w="7826" w:type="dxa"/>
            <w:gridSpan w:val="3"/>
            <w:vAlign w:val="center"/>
          </w:tcPr>
          <w:p>
            <w:pPr>
              <w:widowControl/>
              <w:jc w:val="center"/>
              <w:rPr>
                <w:rFonts w:hint="default" w:eastAsia="宋体"/>
                <w:b/>
                <w:bCs/>
                <w:color w:val="000000"/>
                <w:kern w:val="0"/>
                <w:sz w:val="22"/>
                <w:szCs w:val="22"/>
                <w:lang w:val="en-US" w:eastAsia="zh-CN"/>
              </w:rPr>
            </w:pPr>
            <w:r>
              <w:rPr>
                <w:rFonts w:hint="eastAsia" w:eastAsia="宋体"/>
                <w:b w:val="0"/>
                <w:bCs w:val="0"/>
                <w:color w:val="000000"/>
                <w:kern w:val="0"/>
                <w:sz w:val="22"/>
                <w:szCs w:val="22"/>
                <w:lang w:val="en-US" w:eastAsia="zh-CN"/>
              </w:rPr>
              <w:t>国粤（韶关）电力有限公司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379" w:type="dxa"/>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设计处理能力（</w:t>
            </w:r>
            <w:r>
              <w:rPr>
                <w:rFonts w:eastAsia="宋体"/>
                <w:b/>
                <w:bCs/>
                <w:color w:val="000000"/>
                <w:kern w:val="0"/>
                <w:sz w:val="22"/>
                <w:szCs w:val="22"/>
              </w:rPr>
              <w:t>t/d)</w:t>
            </w:r>
          </w:p>
        </w:tc>
        <w:tc>
          <w:tcPr>
            <w:tcW w:w="2242" w:type="dxa"/>
            <w:vAlign w:val="center"/>
          </w:tcPr>
          <w:p>
            <w:pPr>
              <w:widowControl/>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1200</w:t>
            </w:r>
          </w:p>
        </w:tc>
        <w:tc>
          <w:tcPr>
            <w:tcW w:w="2629" w:type="dxa"/>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实际处理量（</w:t>
            </w:r>
            <w:r>
              <w:rPr>
                <w:rFonts w:eastAsia="宋体"/>
                <w:b/>
                <w:bCs/>
                <w:color w:val="000000"/>
                <w:kern w:val="0"/>
                <w:sz w:val="22"/>
                <w:szCs w:val="22"/>
              </w:rPr>
              <w:t>t/d)</w:t>
            </w:r>
          </w:p>
        </w:tc>
        <w:tc>
          <w:tcPr>
            <w:tcW w:w="2955" w:type="dxa"/>
            <w:vAlign w:val="center"/>
          </w:tcPr>
          <w:p>
            <w:pPr>
              <w:widowControl/>
              <w:jc w:val="center"/>
              <w:rPr>
                <w:rFonts w:hint="default" w:eastAsia="宋体"/>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231.47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379" w:type="dxa"/>
            <w:vAlign w:val="center"/>
          </w:tcPr>
          <w:p>
            <w:pPr>
              <w:widowControl/>
              <w:jc w:val="center"/>
              <w:rPr>
                <w:rFonts w:hint="eastAsia" w:hAnsi="宋体" w:eastAsia="宋体"/>
                <w:b/>
                <w:bCs/>
                <w:color w:val="000000"/>
                <w:kern w:val="0"/>
                <w:sz w:val="22"/>
                <w:szCs w:val="22"/>
                <w:lang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运行小时</w:t>
            </w:r>
            <w:r>
              <w:rPr>
                <w:rFonts w:eastAsia="宋体"/>
                <w:b/>
                <w:bCs/>
                <w:color w:val="000000"/>
                <w:kern w:val="0"/>
                <w:sz w:val="22"/>
                <w:szCs w:val="22"/>
              </w:rPr>
              <w:t>(h/d</w:t>
            </w:r>
            <w:r>
              <w:rPr>
                <w:rFonts w:hAnsi="宋体" w:eastAsia="宋体"/>
                <w:b/>
                <w:bCs/>
                <w:color w:val="000000"/>
                <w:kern w:val="0"/>
                <w:sz w:val="22"/>
                <w:szCs w:val="22"/>
              </w:rPr>
              <w:t>）</w:t>
            </w:r>
          </w:p>
        </w:tc>
        <w:tc>
          <w:tcPr>
            <w:tcW w:w="7826" w:type="dxa"/>
            <w:gridSpan w:val="3"/>
            <w:vAlign w:val="center"/>
          </w:tcPr>
          <w:p>
            <w:pPr>
              <w:widowControl/>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4.62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7" w:hRule="atLeast"/>
          <w:jc w:val="center"/>
        </w:trPr>
        <w:tc>
          <w:tcPr>
            <w:tcW w:w="2379" w:type="dxa"/>
            <w:vAlign w:val="center"/>
          </w:tcPr>
          <w:p>
            <w:pPr>
              <w:widowControl/>
              <w:jc w:val="center"/>
              <w:rPr>
                <w:rFonts w:hint="eastAsia"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处理工艺</w:t>
            </w:r>
          </w:p>
        </w:tc>
        <w:tc>
          <w:tcPr>
            <w:tcW w:w="7826" w:type="dxa"/>
            <w:gridSpan w:val="3"/>
            <w:vAlign w:val="center"/>
          </w:tcPr>
          <w:p>
            <w:pPr>
              <w:widowControl/>
              <w:jc w:val="center"/>
              <w:rPr>
                <w:rFonts w:hint="eastAsia" w:eastAsia="宋体"/>
                <w:b/>
                <w:bCs/>
                <w:color w:val="000000"/>
                <w:kern w:val="0"/>
                <w:sz w:val="22"/>
                <w:szCs w:val="22"/>
                <w:lang w:eastAsia="zh-CN"/>
              </w:rPr>
            </w:pPr>
            <w:r>
              <w:rPr>
                <w:rFonts w:hint="eastAsia" w:eastAsia="宋体"/>
                <w:b/>
                <w:bCs/>
                <w:color w:val="000000"/>
                <w:kern w:val="0"/>
                <w:sz w:val="22"/>
                <w:szCs w:val="22"/>
                <w:lang w:eastAsia="zh-CN"/>
              </w:rPr>
              <w:drawing>
                <wp:inline distT="0" distB="0" distL="114300" distR="114300">
                  <wp:extent cx="4400550" cy="954405"/>
                  <wp:effectExtent l="0" t="0" r="0" b="17145"/>
                  <wp:docPr id="1" name="图片 1" descr="工业废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工业废水"/>
                          <pic:cNvPicPr>
                            <a:picLocks noChangeAspect="1"/>
                          </pic:cNvPicPr>
                        </pic:nvPicPr>
                        <pic:blipFill>
                          <a:blip r:embed="rId5"/>
                          <a:stretch>
                            <a:fillRect/>
                          </a:stretch>
                        </pic:blipFill>
                        <pic:spPr>
                          <a:xfrm>
                            <a:off x="0" y="0"/>
                            <a:ext cx="4400550" cy="954405"/>
                          </a:xfrm>
                          <a:prstGeom prst="rect">
                            <a:avLst/>
                          </a:prstGeom>
                        </pic:spPr>
                      </pic:pic>
                    </a:graphicData>
                  </a:graphic>
                </wp:inline>
              </w:drawing>
            </w:r>
          </w:p>
        </w:tc>
      </w:tr>
      <w:bookmarkEnd w:id="16"/>
    </w:tbl>
    <w:p>
      <w:pPr>
        <w:jc w:val="center"/>
        <w:rPr>
          <w:rFonts w:hAnsi="宋体" w:eastAsia="宋体"/>
          <w:b/>
          <w:bCs/>
          <w:color w:val="000000"/>
          <w:kern w:val="0"/>
          <w:sz w:val="24"/>
        </w:rPr>
      </w:pPr>
    </w:p>
    <w:p>
      <w:pPr>
        <w:jc w:val="center"/>
        <w:rPr>
          <w:rFonts w:eastAsia="宋体"/>
          <w:b/>
          <w:bCs/>
          <w:color w:val="000000"/>
          <w:kern w:val="0"/>
          <w:sz w:val="24"/>
        </w:rPr>
      </w:pPr>
      <w:r>
        <w:rPr>
          <w:rFonts w:hAnsi="宋体" w:eastAsia="宋体"/>
          <w:b/>
          <w:bCs/>
          <w:color w:val="000000"/>
          <w:kern w:val="0"/>
          <w:sz w:val="24"/>
        </w:rPr>
        <w:t>（</w:t>
      </w:r>
      <w:r>
        <w:rPr>
          <w:rFonts w:hint="eastAsia" w:hAnsi="宋体" w:eastAsia="宋体"/>
          <w:b/>
          <w:bCs/>
          <w:color w:val="000000"/>
          <w:kern w:val="0"/>
          <w:sz w:val="24"/>
          <w:lang w:val="en-US" w:eastAsia="zh-CN"/>
        </w:rPr>
        <w:t>二</w:t>
      </w:r>
      <w:r>
        <w:rPr>
          <w:rFonts w:hAnsi="宋体" w:eastAsia="宋体"/>
          <w:b/>
          <w:bCs/>
          <w:color w:val="000000"/>
          <w:kern w:val="0"/>
          <w:sz w:val="24"/>
        </w:rPr>
        <w:t>）废水防治污染设施</w:t>
      </w:r>
    </w:p>
    <w:tbl>
      <w:tblPr>
        <w:tblStyle w:val="5"/>
        <w:tblW w:w="10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4"/>
        <w:gridCol w:w="2342"/>
        <w:gridCol w:w="2746"/>
        <w:gridCol w:w="3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379" w:type="dxa"/>
            <w:vAlign w:val="center"/>
          </w:tcPr>
          <w:p>
            <w:pPr>
              <w:widowControl/>
              <w:jc w:val="center"/>
              <w:rPr>
                <w:rFonts w:hAnsi="宋体"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设施名称</w:t>
            </w:r>
          </w:p>
        </w:tc>
        <w:tc>
          <w:tcPr>
            <w:tcW w:w="7826" w:type="dxa"/>
            <w:gridSpan w:val="3"/>
            <w:vAlign w:val="center"/>
          </w:tcPr>
          <w:p>
            <w:pPr>
              <w:widowControl/>
              <w:jc w:val="center"/>
              <w:rPr>
                <w:rFonts w:hint="default" w:eastAsiaTheme="minorEastAsia"/>
                <w:b/>
                <w:bCs/>
                <w:color w:val="000000"/>
                <w:kern w:val="0"/>
                <w:sz w:val="22"/>
                <w:szCs w:val="22"/>
                <w:lang w:val="en-US" w:eastAsia="zh-CN"/>
              </w:rPr>
            </w:pPr>
            <w:r>
              <w:rPr>
                <w:rFonts w:hint="eastAsia" w:asciiTheme="minorEastAsia" w:hAnsiTheme="minorEastAsia" w:eastAsiaTheme="minorEastAsia" w:cstheme="minorEastAsia"/>
                <w:color w:val="000000"/>
                <w:sz w:val="22"/>
                <w:szCs w:val="22"/>
                <w:lang w:val="en-US" w:eastAsia="zh-CN"/>
              </w:rPr>
              <w:t>含煤</w:t>
            </w:r>
            <w:r>
              <w:rPr>
                <w:rFonts w:hint="eastAsia" w:asciiTheme="minorEastAsia" w:hAnsiTheme="minorEastAsia" w:eastAsiaTheme="minorEastAsia" w:cstheme="minorEastAsia"/>
                <w:color w:val="000000"/>
                <w:sz w:val="22"/>
                <w:szCs w:val="22"/>
              </w:rPr>
              <w:t>废水</w:t>
            </w:r>
            <w:r>
              <w:rPr>
                <w:rFonts w:hint="eastAsia" w:asciiTheme="minorEastAsia" w:hAnsiTheme="minorEastAsia" w:eastAsiaTheme="minorEastAsia" w:cstheme="minorEastAsia"/>
                <w:color w:val="000000"/>
                <w:sz w:val="22"/>
                <w:szCs w:val="22"/>
                <w:lang w:val="en-US" w:eastAsia="zh-CN"/>
              </w:rPr>
              <w:t>处理设施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379" w:type="dxa"/>
            <w:vAlign w:val="center"/>
          </w:tcPr>
          <w:p>
            <w:pPr>
              <w:widowControl/>
              <w:jc w:val="center"/>
              <w:rPr>
                <w:rFonts w:hAnsi="宋体" w:eastAsia="宋体"/>
                <w:b/>
                <w:bCs/>
                <w:color w:val="000000"/>
                <w:kern w:val="0"/>
                <w:sz w:val="22"/>
                <w:szCs w:val="22"/>
              </w:rPr>
            </w:pPr>
            <w:r>
              <w:rPr>
                <w:rFonts w:hint="eastAsia" w:hAnsi="宋体" w:eastAsia="宋体"/>
                <w:b/>
                <w:bCs/>
                <w:color w:val="000000"/>
                <w:kern w:val="0"/>
                <w:sz w:val="22"/>
                <w:szCs w:val="22"/>
                <w:lang w:val="en-US" w:eastAsia="zh-CN"/>
              </w:rPr>
              <w:t>所在</w:t>
            </w:r>
            <w:r>
              <w:rPr>
                <w:rFonts w:hAnsi="宋体" w:eastAsia="宋体"/>
                <w:b/>
                <w:bCs/>
                <w:color w:val="000000"/>
                <w:kern w:val="0"/>
                <w:sz w:val="22"/>
                <w:szCs w:val="22"/>
              </w:rPr>
              <w:t>排放口编号</w:t>
            </w:r>
          </w:p>
        </w:tc>
        <w:tc>
          <w:tcPr>
            <w:tcW w:w="2242"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w:t>
            </w:r>
          </w:p>
        </w:tc>
        <w:tc>
          <w:tcPr>
            <w:tcW w:w="2629" w:type="dxa"/>
            <w:vAlign w:val="center"/>
          </w:tcPr>
          <w:p>
            <w:pPr>
              <w:widowControl/>
              <w:jc w:val="center"/>
              <w:rPr>
                <w:rFonts w:hAnsi="宋体" w:eastAsia="宋体"/>
                <w:b/>
                <w:bCs/>
                <w:color w:val="000000"/>
                <w:kern w:val="0"/>
                <w:sz w:val="22"/>
                <w:szCs w:val="22"/>
              </w:rPr>
            </w:pPr>
            <w:r>
              <w:rPr>
                <w:rFonts w:hint="eastAsia" w:hAnsi="宋体" w:eastAsia="宋体"/>
                <w:b/>
                <w:bCs/>
                <w:color w:val="000000"/>
                <w:kern w:val="0"/>
                <w:sz w:val="22"/>
                <w:szCs w:val="22"/>
                <w:lang w:val="en-US" w:eastAsia="zh-CN"/>
              </w:rPr>
              <w:t>所在排放口名称</w:t>
            </w:r>
          </w:p>
        </w:tc>
        <w:tc>
          <w:tcPr>
            <w:tcW w:w="2955" w:type="dxa"/>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379" w:type="dxa"/>
            <w:vAlign w:val="center"/>
          </w:tcPr>
          <w:p>
            <w:pPr>
              <w:widowControl/>
              <w:jc w:val="center"/>
              <w:rPr>
                <w:rFonts w:hint="eastAsia" w:hAnsi="宋体"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建设日期（年</w:t>
            </w:r>
            <w:r>
              <w:rPr>
                <w:rFonts w:eastAsia="宋体"/>
                <w:b/>
                <w:bCs/>
                <w:color w:val="000000"/>
                <w:kern w:val="0"/>
                <w:sz w:val="22"/>
                <w:szCs w:val="22"/>
              </w:rPr>
              <w:t>/</w:t>
            </w:r>
            <w:r>
              <w:rPr>
                <w:rFonts w:hAnsi="宋体" w:eastAsia="宋体"/>
                <w:b/>
                <w:bCs/>
                <w:color w:val="000000"/>
                <w:kern w:val="0"/>
                <w:sz w:val="22"/>
                <w:szCs w:val="22"/>
              </w:rPr>
              <w:t>月）</w:t>
            </w:r>
          </w:p>
        </w:tc>
        <w:tc>
          <w:tcPr>
            <w:tcW w:w="2242"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2016/04</w:t>
            </w:r>
          </w:p>
        </w:tc>
        <w:tc>
          <w:tcPr>
            <w:tcW w:w="2629" w:type="dxa"/>
            <w:vAlign w:val="center"/>
          </w:tcPr>
          <w:p>
            <w:pPr>
              <w:widowControl/>
              <w:jc w:val="center"/>
              <w:rPr>
                <w:rFonts w:hint="eastAsia" w:hAnsi="宋体"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投运日期（年</w:t>
            </w:r>
            <w:r>
              <w:rPr>
                <w:rFonts w:eastAsia="宋体"/>
                <w:b/>
                <w:bCs/>
                <w:color w:val="000000"/>
                <w:kern w:val="0"/>
                <w:sz w:val="22"/>
                <w:szCs w:val="22"/>
              </w:rPr>
              <w:t>/</w:t>
            </w:r>
            <w:r>
              <w:rPr>
                <w:rFonts w:hAnsi="宋体" w:eastAsia="宋体"/>
                <w:b/>
                <w:bCs/>
                <w:color w:val="000000"/>
                <w:kern w:val="0"/>
                <w:sz w:val="22"/>
                <w:szCs w:val="22"/>
              </w:rPr>
              <w:t>月）</w:t>
            </w:r>
          </w:p>
        </w:tc>
        <w:tc>
          <w:tcPr>
            <w:tcW w:w="2955" w:type="dxa"/>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2017/04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379" w:type="dxa"/>
            <w:vAlign w:val="center"/>
          </w:tcPr>
          <w:p>
            <w:pPr>
              <w:widowControl/>
              <w:jc w:val="center"/>
              <w:rPr>
                <w:rFonts w:hAnsi="宋体" w:eastAsia="宋体"/>
                <w:b/>
                <w:bCs/>
                <w:color w:val="000000"/>
                <w:kern w:val="0"/>
                <w:sz w:val="22"/>
                <w:szCs w:val="22"/>
              </w:rPr>
            </w:pPr>
            <w:r>
              <w:rPr>
                <w:rFonts w:hAnsi="宋体" w:eastAsia="宋体"/>
                <w:b/>
                <w:bCs/>
                <w:color w:val="000000"/>
                <w:kern w:val="0"/>
                <w:sz w:val="22"/>
                <w:szCs w:val="22"/>
              </w:rPr>
              <w:t>运营单位</w:t>
            </w:r>
          </w:p>
        </w:tc>
        <w:tc>
          <w:tcPr>
            <w:tcW w:w="7826" w:type="dxa"/>
            <w:gridSpan w:val="3"/>
            <w:vAlign w:val="center"/>
          </w:tcPr>
          <w:p>
            <w:pPr>
              <w:widowControl/>
              <w:jc w:val="center"/>
              <w:rPr>
                <w:rFonts w:hint="default" w:eastAsia="宋体"/>
                <w:b/>
                <w:bCs/>
                <w:color w:val="000000"/>
                <w:kern w:val="0"/>
                <w:sz w:val="22"/>
                <w:szCs w:val="22"/>
                <w:lang w:val="en-US" w:eastAsia="zh-CN"/>
              </w:rPr>
            </w:pPr>
            <w:r>
              <w:rPr>
                <w:rFonts w:hint="eastAsia" w:eastAsia="宋体"/>
                <w:b w:val="0"/>
                <w:bCs w:val="0"/>
                <w:color w:val="000000"/>
                <w:kern w:val="0"/>
                <w:sz w:val="22"/>
                <w:szCs w:val="22"/>
                <w:lang w:val="en-US" w:eastAsia="zh-CN"/>
              </w:rPr>
              <w:t>国粤（韶关）电力有限公司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379" w:type="dxa"/>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设计处理能力（</w:t>
            </w:r>
            <w:r>
              <w:rPr>
                <w:rFonts w:eastAsia="宋体"/>
                <w:b/>
                <w:bCs/>
                <w:color w:val="000000"/>
                <w:kern w:val="0"/>
                <w:sz w:val="22"/>
                <w:szCs w:val="22"/>
              </w:rPr>
              <w:t>t/d)</w:t>
            </w:r>
          </w:p>
        </w:tc>
        <w:tc>
          <w:tcPr>
            <w:tcW w:w="2242" w:type="dxa"/>
            <w:vAlign w:val="center"/>
          </w:tcPr>
          <w:p>
            <w:pPr>
              <w:widowControl/>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1200</w:t>
            </w:r>
          </w:p>
        </w:tc>
        <w:tc>
          <w:tcPr>
            <w:tcW w:w="2629" w:type="dxa"/>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实际处理量（</w:t>
            </w:r>
            <w:r>
              <w:rPr>
                <w:rFonts w:eastAsia="宋体"/>
                <w:b/>
                <w:bCs/>
                <w:color w:val="000000"/>
                <w:kern w:val="0"/>
                <w:sz w:val="22"/>
                <w:szCs w:val="22"/>
              </w:rPr>
              <w:t>t/d)</w:t>
            </w:r>
          </w:p>
        </w:tc>
        <w:tc>
          <w:tcPr>
            <w:tcW w:w="2955" w:type="dxa"/>
            <w:vAlign w:val="center"/>
          </w:tcPr>
          <w:p>
            <w:pPr>
              <w:widowControl/>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751.70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379" w:type="dxa"/>
            <w:vAlign w:val="center"/>
          </w:tcPr>
          <w:p>
            <w:pPr>
              <w:widowControl/>
              <w:jc w:val="center"/>
              <w:rPr>
                <w:rFonts w:hint="eastAsia" w:hAnsi="宋体" w:eastAsia="宋体"/>
                <w:b/>
                <w:bCs/>
                <w:color w:val="000000"/>
                <w:kern w:val="0"/>
                <w:sz w:val="22"/>
                <w:szCs w:val="22"/>
                <w:lang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运行小时</w:t>
            </w:r>
            <w:r>
              <w:rPr>
                <w:rFonts w:eastAsia="宋体"/>
                <w:b/>
                <w:bCs/>
                <w:color w:val="000000"/>
                <w:kern w:val="0"/>
                <w:sz w:val="22"/>
                <w:szCs w:val="22"/>
              </w:rPr>
              <w:t>(h/d</w:t>
            </w:r>
            <w:r>
              <w:rPr>
                <w:rFonts w:hAnsi="宋体" w:eastAsia="宋体"/>
                <w:b/>
                <w:bCs/>
                <w:color w:val="000000"/>
                <w:kern w:val="0"/>
                <w:sz w:val="22"/>
                <w:szCs w:val="22"/>
              </w:rPr>
              <w:t>）</w:t>
            </w:r>
          </w:p>
        </w:tc>
        <w:tc>
          <w:tcPr>
            <w:tcW w:w="7826" w:type="dxa"/>
            <w:gridSpan w:val="3"/>
            <w:vAlign w:val="center"/>
          </w:tcPr>
          <w:p>
            <w:pPr>
              <w:widowControl/>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15.03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7" w:hRule="atLeast"/>
          <w:jc w:val="center"/>
        </w:trPr>
        <w:tc>
          <w:tcPr>
            <w:tcW w:w="2379" w:type="dxa"/>
            <w:vAlign w:val="center"/>
          </w:tcPr>
          <w:p>
            <w:pPr>
              <w:widowControl/>
              <w:jc w:val="center"/>
              <w:rPr>
                <w:rFonts w:hint="eastAsia"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处理工艺</w:t>
            </w:r>
          </w:p>
        </w:tc>
        <w:tc>
          <w:tcPr>
            <w:tcW w:w="7826" w:type="dxa"/>
            <w:gridSpan w:val="3"/>
            <w:vAlign w:val="center"/>
          </w:tcPr>
          <w:p>
            <w:pPr>
              <w:widowControl/>
              <w:jc w:val="center"/>
              <w:rPr>
                <w:rFonts w:hint="eastAsia" w:eastAsia="宋体"/>
                <w:b/>
                <w:bCs/>
                <w:color w:val="000000"/>
                <w:kern w:val="0"/>
                <w:sz w:val="22"/>
                <w:szCs w:val="22"/>
                <w:lang w:eastAsia="zh-CN"/>
              </w:rPr>
            </w:pPr>
            <w:r>
              <w:rPr>
                <w:rFonts w:hint="eastAsia" w:eastAsia="宋体"/>
                <w:b/>
                <w:bCs/>
                <w:color w:val="000000"/>
                <w:kern w:val="0"/>
                <w:sz w:val="22"/>
                <w:szCs w:val="22"/>
                <w:lang w:eastAsia="zh-CN"/>
              </w:rPr>
              <w:drawing>
                <wp:inline distT="0" distB="0" distL="114300" distR="114300">
                  <wp:extent cx="4401185" cy="1203325"/>
                  <wp:effectExtent l="0" t="0" r="18415" b="15875"/>
                  <wp:docPr id="2" name="图片 2" descr="含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含煤"/>
                          <pic:cNvPicPr>
                            <a:picLocks noChangeAspect="1"/>
                          </pic:cNvPicPr>
                        </pic:nvPicPr>
                        <pic:blipFill>
                          <a:blip r:embed="rId6"/>
                          <a:stretch>
                            <a:fillRect/>
                          </a:stretch>
                        </pic:blipFill>
                        <pic:spPr>
                          <a:xfrm>
                            <a:off x="0" y="0"/>
                            <a:ext cx="4401185" cy="1203325"/>
                          </a:xfrm>
                          <a:prstGeom prst="rect">
                            <a:avLst/>
                          </a:prstGeom>
                        </pic:spPr>
                      </pic:pic>
                    </a:graphicData>
                  </a:graphic>
                </wp:inline>
              </w:drawing>
            </w:r>
          </w:p>
        </w:tc>
      </w:tr>
    </w:tbl>
    <w:p>
      <w:pPr>
        <w:jc w:val="center"/>
        <w:rPr>
          <w:rFonts w:eastAsia="宋体"/>
          <w:b/>
          <w:bCs/>
          <w:color w:val="000000"/>
          <w:kern w:val="0"/>
          <w:sz w:val="24"/>
        </w:rPr>
      </w:pPr>
    </w:p>
    <w:p>
      <w:pPr>
        <w:jc w:val="center"/>
        <w:rPr>
          <w:rFonts w:eastAsia="宋体"/>
          <w:b/>
          <w:bCs/>
          <w:color w:val="000000"/>
          <w:kern w:val="0"/>
          <w:sz w:val="24"/>
        </w:rPr>
      </w:pPr>
      <w:r>
        <w:rPr>
          <w:rFonts w:hAnsi="宋体" w:eastAsia="宋体"/>
          <w:b/>
          <w:bCs/>
          <w:color w:val="000000"/>
          <w:kern w:val="0"/>
          <w:sz w:val="24"/>
        </w:rPr>
        <w:t>（</w:t>
      </w:r>
      <w:r>
        <w:rPr>
          <w:rFonts w:hint="eastAsia" w:hAnsi="宋体" w:eastAsia="宋体"/>
          <w:b/>
          <w:bCs/>
          <w:color w:val="000000"/>
          <w:kern w:val="0"/>
          <w:sz w:val="24"/>
          <w:lang w:val="en-US" w:eastAsia="zh-CN"/>
        </w:rPr>
        <w:t>三</w:t>
      </w:r>
      <w:r>
        <w:rPr>
          <w:rFonts w:hAnsi="宋体" w:eastAsia="宋体"/>
          <w:b/>
          <w:bCs/>
          <w:color w:val="000000"/>
          <w:kern w:val="0"/>
          <w:sz w:val="24"/>
        </w:rPr>
        <w:t>）废水防治污染设施</w:t>
      </w:r>
    </w:p>
    <w:tbl>
      <w:tblPr>
        <w:tblStyle w:val="5"/>
        <w:tblW w:w="10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4"/>
        <w:gridCol w:w="2342"/>
        <w:gridCol w:w="2746"/>
        <w:gridCol w:w="3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379" w:type="dxa"/>
            <w:vAlign w:val="center"/>
          </w:tcPr>
          <w:p>
            <w:pPr>
              <w:widowControl/>
              <w:jc w:val="center"/>
              <w:rPr>
                <w:rFonts w:hAnsi="宋体"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设施名称</w:t>
            </w:r>
          </w:p>
        </w:tc>
        <w:tc>
          <w:tcPr>
            <w:tcW w:w="7826" w:type="dxa"/>
            <w:gridSpan w:val="3"/>
            <w:vAlign w:val="center"/>
          </w:tcPr>
          <w:p>
            <w:pPr>
              <w:widowControl/>
              <w:jc w:val="center"/>
              <w:rPr>
                <w:rFonts w:hint="default" w:eastAsiaTheme="minorEastAsia"/>
                <w:b/>
                <w:bCs/>
                <w:color w:val="000000"/>
                <w:kern w:val="0"/>
                <w:sz w:val="22"/>
                <w:szCs w:val="22"/>
                <w:lang w:val="en-US" w:eastAsia="zh-CN"/>
              </w:rPr>
            </w:pPr>
            <w:r>
              <w:rPr>
                <w:rFonts w:hint="eastAsia" w:asciiTheme="minorEastAsia" w:hAnsiTheme="minorEastAsia" w:eastAsiaTheme="minorEastAsia" w:cstheme="minorEastAsia"/>
                <w:color w:val="000000"/>
                <w:sz w:val="22"/>
                <w:szCs w:val="22"/>
                <w:lang w:val="en-US" w:eastAsia="zh-CN"/>
              </w:rPr>
              <w:t>含油</w:t>
            </w:r>
            <w:r>
              <w:rPr>
                <w:rFonts w:hint="eastAsia" w:asciiTheme="minorEastAsia" w:hAnsiTheme="minorEastAsia" w:eastAsiaTheme="minorEastAsia" w:cstheme="minorEastAsia"/>
                <w:color w:val="000000"/>
                <w:sz w:val="22"/>
                <w:szCs w:val="22"/>
              </w:rPr>
              <w:t>废水</w:t>
            </w:r>
            <w:r>
              <w:rPr>
                <w:rFonts w:hint="eastAsia" w:asciiTheme="minorEastAsia" w:hAnsiTheme="minorEastAsia" w:eastAsiaTheme="minorEastAsia" w:cstheme="minorEastAsia"/>
                <w:color w:val="000000"/>
                <w:sz w:val="22"/>
                <w:szCs w:val="22"/>
                <w:lang w:val="en-US" w:eastAsia="zh-CN"/>
              </w:rPr>
              <w:t>处理设施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379" w:type="dxa"/>
            <w:vAlign w:val="center"/>
          </w:tcPr>
          <w:p>
            <w:pPr>
              <w:widowControl/>
              <w:jc w:val="center"/>
              <w:rPr>
                <w:rFonts w:hAnsi="宋体" w:eastAsia="宋体"/>
                <w:b/>
                <w:bCs/>
                <w:color w:val="000000"/>
                <w:kern w:val="0"/>
                <w:sz w:val="22"/>
                <w:szCs w:val="22"/>
              </w:rPr>
            </w:pPr>
            <w:r>
              <w:rPr>
                <w:rFonts w:hint="eastAsia" w:hAnsi="宋体" w:eastAsia="宋体"/>
                <w:b/>
                <w:bCs/>
                <w:color w:val="000000"/>
                <w:kern w:val="0"/>
                <w:sz w:val="22"/>
                <w:szCs w:val="22"/>
                <w:lang w:val="en-US" w:eastAsia="zh-CN"/>
              </w:rPr>
              <w:t>所在</w:t>
            </w:r>
            <w:r>
              <w:rPr>
                <w:rFonts w:hAnsi="宋体" w:eastAsia="宋体"/>
                <w:b/>
                <w:bCs/>
                <w:color w:val="000000"/>
                <w:kern w:val="0"/>
                <w:sz w:val="22"/>
                <w:szCs w:val="22"/>
              </w:rPr>
              <w:t>排放口编号</w:t>
            </w:r>
          </w:p>
        </w:tc>
        <w:tc>
          <w:tcPr>
            <w:tcW w:w="2242" w:type="dxa"/>
            <w:vAlign w:val="center"/>
          </w:tcPr>
          <w:p>
            <w:pPr>
              <w:widowControl/>
              <w:jc w:val="center"/>
              <w:rPr>
                <w:rFonts w:hint="eastAsia"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w:t>
            </w:r>
          </w:p>
        </w:tc>
        <w:tc>
          <w:tcPr>
            <w:tcW w:w="2629" w:type="dxa"/>
            <w:vAlign w:val="center"/>
          </w:tcPr>
          <w:p>
            <w:pPr>
              <w:widowControl/>
              <w:jc w:val="center"/>
              <w:rPr>
                <w:rFonts w:hAnsi="宋体" w:eastAsia="宋体"/>
                <w:b/>
                <w:bCs/>
                <w:color w:val="000000"/>
                <w:kern w:val="0"/>
                <w:sz w:val="22"/>
                <w:szCs w:val="22"/>
              </w:rPr>
            </w:pPr>
            <w:r>
              <w:rPr>
                <w:rFonts w:hint="eastAsia" w:hAnsi="宋体" w:eastAsia="宋体"/>
                <w:b/>
                <w:bCs/>
                <w:color w:val="000000"/>
                <w:kern w:val="0"/>
                <w:sz w:val="22"/>
                <w:szCs w:val="22"/>
                <w:lang w:val="en-US" w:eastAsia="zh-CN"/>
              </w:rPr>
              <w:t>所在排放口名称</w:t>
            </w:r>
          </w:p>
        </w:tc>
        <w:tc>
          <w:tcPr>
            <w:tcW w:w="2955" w:type="dxa"/>
            <w:vAlign w:val="center"/>
          </w:tcPr>
          <w:p>
            <w:pPr>
              <w:widowControl/>
              <w:jc w:val="center"/>
              <w:rPr>
                <w:rFonts w:hint="eastAsia"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379" w:type="dxa"/>
            <w:vAlign w:val="center"/>
          </w:tcPr>
          <w:p>
            <w:pPr>
              <w:widowControl/>
              <w:jc w:val="center"/>
              <w:rPr>
                <w:rFonts w:hint="eastAsia" w:hAnsi="宋体"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建设日期（年</w:t>
            </w:r>
            <w:r>
              <w:rPr>
                <w:rFonts w:eastAsia="宋体"/>
                <w:b/>
                <w:bCs/>
                <w:color w:val="000000"/>
                <w:kern w:val="0"/>
                <w:sz w:val="22"/>
                <w:szCs w:val="22"/>
              </w:rPr>
              <w:t>/</w:t>
            </w:r>
            <w:r>
              <w:rPr>
                <w:rFonts w:hAnsi="宋体" w:eastAsia="宋体"/>
                <w:b/>
                <w:bCs/>
                <w:color w:val="000000"/>
                <w:kern w:val="0"/>
                <w:sz w:val="22"/>
                <w:szCs w:val="22"/>
              </w:rPr>
              <w:t>月）</w:t>
            </w:r>
          </w:p>
        </w:tc>
        <w:tc>
          <w:tcPr>
            <w:tcW w:w="2242" w:type="dxa"/>
            <w:vAlign w:val="center"/>
          </w:tcPr>
          <w:p>
            <w:pPr>
              <w:widowControl/>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2016/04</w:t>
            </w:r>
          </w:p>
        </w:tc>
        <w:tc>
          <w:tcPr>
            <w:tcW w:w="2629" w:type="dxa"/>
            <w:vAlign w:val="center"/>
          </w:tcPr>
          <w:p>
            <w:pPr>
              <w:widowControl/>
              <w:jc w:val="center"/>
              <w:rPr>
                <w:rFonts w:hint="eastAsia" w:hAnsi="宋体"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投运日期（年</w:t>
            </w:r>
            <w:r>
              <w:rPr>
                <w:rFonts w:eastAsia="宋体"/>
                <w:b/>
                <w:bCs/>
                <w:color w:val="000000"/>
                <w:kern w:val="0"/>
                <w:sz w:val="22"/>
                <w:szCs w:val="22"/>
              </w:rPr>
              <w:t>/</w:t>
            </w:r>
            <w:r>
              <w:rPr>
                <w:rFonts w:hAnsi="宋体" w:eastAsia="宋体"/>
                <w:b/>
                <w:bCs/>
                <w:color w:val="000000"/>
                <w:kern w:val="0"/>
                <w:sz w:val="22"/>
                <w:szCs w:val="22"/>
              </w:rPr>
              <w:t>月）</w:t>
            </w:r>
          </w:p>
        </w:tc>
        <w:tc>
          <w:tcPr>
            <w:tcW w:w="2955" w:type="dxa"/>
            <w:vAlign w:val="center"/>
          </w:tcPr>
          <w:p>
            <w:pPr>
              <w:widowControl/>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2017/07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379" w:type="dxa"/>
            <w:vAlign w:val="center"/>
          </w:tcPr>
          <w:p>
            <w:pPr>
              <w:widowControl/>
              <w:jc w:val="center"/>
              <w:rPr>
                <w:rFonts w:hAnsi="宋体" w:eastAsia="宋体"/>
                <w:b/>
                <w:bCs/>
                <w:color w:val="000000"/>
                <w:kern w:val="0"/>
                <w:sz w:val="22"/>
                <w:szCs w:val="22"/>
              </w:rPr>
            </w:pPr>
            <w:r>
              <w:rPr>
                <w:rFonts w:hAnsi="宋体" w:eastAsia="宋体"/>
                <w:b/>
                <w:bCs/>
                <w:color w:val="000000"/>
                <w:kern w:val="0"/>
                <w:sz w:val="22"/>
                <w:szCs w:val="22"/>
              </w:rPr>
              <w:t>运营单位</w:t>
            </w:r>
          </w:p>
        </w:tc>
        <w:tc>
          <w:tcPr>
            <w:tcW w:w="7826" w:type="dxa"/>
            <w:gridSpan w:val="3"/>
            <w:vAlign w:val="center"/>
          </w:tcPr>
          <w:p>
            <w:pPr>
              <w:widowControl/>
              <w:jc w:val="center"/>
              <w:rPr>
                <w:rFonts w:hint="default" w:eastAsia="宋体"/>
                <w:b/>
                <w:bCs/>
                <w:color w:val="000000"/>
                <w:kern w:val="0"/>
                <w:sz w:val="22"/>
                <w:szCs w:val="22"/>
                <w:lang w:val="en-US" w:eastAsia="zh-CN"/>
              </w:rPr>
            </w:pPr>
            <w:r>
              <w:rPr>
                <w:rFonts w:hint="eastAsia" w:eastAsia="宋体"/>
                <w:b w:val="0"/>
                <w:bCs w:val="0"/>
                <w:color w:val="000000"/>
                <w:kern w:val="0"/>
                <w:sz w:val="22"/>
                <w:szCs w:val="22"/>
                <w:lang w:val="en-US" w:eastAsia="zh-CN"/>
              </w:rPr>
              <w:t>国粤（韶关）电力有限公司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379" w:type="dxa"/>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设计处理能力（</w:t>
            </w:r>
            <w:r>
              <w:rPr>
                <w:rFonts w:eastAsia="宋体"/>
                <w:b/>
                <w:bCs/>
                <w:color w:val="000000"/>
                <w:kern w:val="0"/>
                <w:sz w:val="22"/>
                <w:szCs w:val="22"/>
              </w:rPr>
              <w:t>t/d)</w:t>
            </w:r>
          </w:p>
        </w:tc>
        <w:tc>
          <w:tcPr>
            <w:tcW w:w="2242" w:type="dxa"/>
            <w:vAlign w:val="center"/>
          </w:tcPr>
          <w:p>
            <w:pPr>
              <w:widowControl/>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120</w:t>
            </w:r>
          </w:p>
        </w:tc>
        <w:tc>
          <w:tcPr>
            <w:tcW w:w="2629" w:type="dxa"/>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实际处理量（</w:t>
            </w:r>
            <w:r>
              <w:rPr>
                <w:rFonts w:eastAsia="宋体"/>
                <w:b/>
                <w:bCs/>
                <w:color w:val="000000"/>
                <w:kern w:val="0"/>
                <w:sz w:val="22"/>
                <w:szCs w:val="22"/>
              </w:rPr>
              <w:t>t/d)</w:t>
            </w:r>
          </w:p>
        </w:tc>
        <w:tc>
          <w:tcPr>
            <w:tcW w:w="2955" w:type="dxa"/>
            <w:vAlign w:val="center"/>
          </w:tcPr>
          <w:p>
            <w:pPr>
              <w:widowControl/>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379" w:type="dxa"/>
            <w:vAlign w:val="center"/>
          </w:tcPr>
          <w:p>
            <w:pPr>
              <w:widowControl/>
              <w:jc w:val="center"/>
              <w:rPr>
                <w:rFonts w:hint="eastAsia" w:hAnsi="宋体" w:eastAsia="宋体"/>
                <w:b/>
                <w:bCs/>
                <w:color w:val="000000"/>
                <w:kern w:val="0"/>
                <w:sz w:val="22"/>
                <w:szCs w:val="22"/>
                <w:lang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运行小时</w:t>
            </w:r>
            <w:r>
              <w:rPr>
                <w:rFonts w:eastAsia="宋体"/>
                <w:b/>
                <w:bCs/>
                <w:color w:val="000000"/>
                <w:kern w:val="0"/>
                <w:sz w:val="22"/>
                <w:szCs w:val="22"/>
              </w:rPr>
              <w:t>(h/d</w:t>
            </w:r>
            <w:r>
              <w:rPr>
                <w:rFonts w:hAnsi="宋体" w:eastAsia="宋体"/>
                <w:b/>
                <w:bCs/>
                <w:color w:val="000000"/>
                <w:kern w:val="0"/>
                <w:sz w:val="22"/>
                <w:szCs w:val="22"/>
              </w:rPr>
              <w:t>）</w:t>
            </w:r>
          </w:p>
        </w:tc>
        <w:tc>
          <w:tcPr>
            <w:tcW w:w="7826" w:type="dxa"/>
            <w:gridSpan w:val="3"/>
            <w:vAlign w:val="center"/>
          </w:tcPr>
          <w:p>
            <w:pPr>
              <w:widowControl/>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0.092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7" w:hRule="atLeast"/>
          <w:jc w:val="center"/>
        </w:trPr>
        <w:tc>
          <w:tcPr>
            <w:tcW w:w="2379" w:type="dxa"/>
            <w:vAlign w:val="center"/>
          </w:tcPr>
          <w:p>
            <w:pPr>
              <w:widowControl/>
              <w:jc w:val="center"/>
              <w:rPr>
                <w:rFonts w:hint="eastAsia"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处理工艺</w:t>
            </w:r>
          </w:p>
        </w:tc>
        <w:tc>
          <w:tcPr>
            <w:tcW w:w="7826" w:type="dxa"/>
            <w:gridSpan w:val="3"/>
            <w:vAlign w:val="center"/>
          </w:tcPr>
          <w:p>
            <w:pPr>
              <w:widowControl/>
              <w:jc w:val="center"/>
              <w:rPr>
                <w:rFonts w:hint="eastAsia" w:eastAsia="宋体"/>
                <w:b/>
                <w:bCs/>
                <w:color w:val="000000"/>
                <w:kern w:val="0"/>
                <w:sz w:val="22"/>
                <w:szCs w:val="22"/>
                <w:lang w:eastAsia="zh-CN"/>
              </w:rPr>
            </w:pPr>
            <w:r>
              <w:rPr>
                <w:rFonts w:hint="eastAsia" w:eastAsia="宋体"/>
                <w:b/>
                <w:bCs/>
                <w:color w:val="000000"/>
                <w:kern w:val="0"/>
                <w:sz w:val="22"/>
                <w:szCs w:val="22"/>
                <w:lang w:eastAsia="zh-CN"/>
              </w:rPr>
              <w:drawing>
                <wp:inline distT="0" distB="0" distL="114300" distR="114300">
                  <wp:extent cx="4400550" cy="398780"/>
                  <wp:effectExtent l="0" t="0" r="0" b="1270"/>
                  <wp:docPr id="3" name="图片 3" descr="含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含油"/>
                          <pic:cNvPicPr>
                            <a:picLocks noChangeAspect="1"/>
                          </pic:cNvPicPr>
                        </pic:nvPicPr>
                        <pic:blipFill>
                          <a:blip r:embed="rId7"/>
                          <a:stretch>
                            <a:fillRect/>
                          </a:stretch>
                        </pic:blipFill>
                        <pic:spPr>
                          <a:xfrm>
                            <a:off x="0" y="0"/>
                            <a:ext cx="4400550" cy="398780"/>
                          </a:xfrm>
                          <a:prstGeom prst="rect">
                            <a:avLst/>
                          </a:prstGeom>
                        </pic:spPr>
                      </pic:pic>
                    </a:graphicData>
                  </a:graphic>
                </wp:inline>
              </w:drawing>
            </w:r>
          </w:p>
        </w:tc>
      </w:tr>
    </w:tbl>
    <w:p>
      <w:pPr>
        <w:jc w:val="center"/>
        <w:rPr>
          <w:rFonts w:hAnsi="宋体" w:eastAsia="宋体"/>
          <w:b/>
          <w:bCs/>
          <w:color w:val="000000"/>
          <w:kern w:val="0"/>
          <w:sz w:val="24"/>
        </w:rPr>
      </w:pPr>
    </w:p>
    <w:p>
      <w:pPr>
        <w:jc w:val="center"/>
        <w:rPr>
          <w:rFonts w:eastAsia="宋体"/>
          <w:b/>
          <w:bCs/>
          <w:color w:val="000000"/>
          <w:kern w:val="0"/>
          <w:sz w:val="24"/>
        </w:rPr>
      </w:pPr>
      <w:r>
        <w:rPr>
          <w:rFonts w:hAnsi="宋体" w:eastAsia="宋体"/>
          <w:b/>
          <w:bCs/>
          <w:color w:val="000000"/>
          <w:kern w:val="0"/>
          <w:sz w:val="24"/>
        </w:rPr>
        <w:t>（</w:t>
      </w:r>
      <w:r>
        <w:rPr>
          <w:rFonts w:hint="eastAsia" w:hAnsi="宋体" w:eastAsia="宋体"/>
          <w:b/>
          <w:bCs/>
          <w:color w:val="000000"/>
          <w:kern w:val="0"/>
          <w:sz w:val="24"/>
          <w:lang w:val="en-US" w:eastAsia="zh-CN"/>
        </w:rPr>
        <w:t>四</w:t>
      </w:r>
      <w:r>
        <w:rPr>
          <w:rFonts w:hAnsi="宋体" w:eastAsia="宋体"/>
          <w:b/>
          <w:bCs/>
          <w:color w:val="000000"/>
          <w:kern w:val="0"/>
          <w:sz w:val="24"/>
        </w:rPr>
        <w:t>）废水防治污染设施</w:t>
      </w:r>
    </w:p>
    <w:tbl>
      <w:tblPr>
        <w:tblStyle w:val="5"/>
        <w:tblW w:w="10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4"/>
        <w:gridCol w:w="2342"/>
        <w:gridCol w:w="2746"/>
        <w:gridCol w:w="3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379" w:type="dxa"/>
            <w:vAlign w:val="center"/>
          </w:tcPr>
          <w:p>
            <w:pPr>
              <w:widowControl/>
              <w:jc w:val="center"/>
              <w:rPr>
                <w:rFonts w:hAnsi="宋体"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设施名称</w:t>
            </w:r>
          </w:p>
        </w:tc>
        <w:tc>
          <w:tcPr>
            <w:tcW w:w="7826" w:type="dxa"/>
            <w:gridSpan w:val="3"/>
            <w:vAlign w:val="center"/>
          </w:tcPr>
          <w:p>
            <w:pPr>
              <w:widowControl/>
              <w:jc w:val="center"/>
              <w:rPr>
                <w:rFonts w:hint="default" w:eastAsiaTheme="minorEastAsia"/>
                <w:b/>
                <w:bCs/>
                <w:color w:val="000000"/>
                <w:kern w:val="0"/>
                <w:sz w:val="22"/>
                <w:szCs w:val="22"/>
                <w:lang w:val="en-US" w:eastAsia="zh-CN"/>
              </w:rPr>
            </w:pPr>
            <w:r>
              <w:rPr>
                <w:rFonts w:hint="eastAsia" w:asciiTheme="minorEastAsia" w:hAnsiTheme="minorEastAsia" w:eastAsiaTheme="minorEastAsia" w:cstheme="minorEastAsia"/>
                <w:color w:val="000000"/>
                <w:sz w:val="22"/>
                <w:szCs w:val="22"/>
                <w:lang w:val="en-US" w:eastAsia="zh-CN"/>
              </w:rPr>
              <w:t>脱硫</w:t>
            </w:r>
            <w:r>
              <w:rPr>
                <w:rFonts w:hint="eastAsia" w:asciiTheme="minorEastAsia" w:hAnsiTheme="minorEastAsia" w:eastAsiaTheme="minorEastAsia" w:cstheme="minorEastAsia"/>
                <w:color w:val="000000"/>
                <w:sz w:val="22"/>
                <w:szCs w:val="22"/>
              </w:rPr>
              <w:t>废水</w:t>
            </w:r>
            <w:r>
              <w:rPr>
                <w:rFonts w:hint="eastAsia" w:asciiTheme="minorEastAsia" w:hAnsiTheme="minorEastAsia" w:eastAsiaTheme="minorEastAsia" w:cstheme="minorEastAsia"/>
                <w:color w:val="000000"/>
                <w:sz w:val="22"/>
                <w:szCs w:val="22"/>
                <w:lang w:val="en-US" w:eastAsia="zh-CN"/>
              </w:rPr>
              <w:t>处理设施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379" w:type="dxa"/>
            <w:vAlign w:val="center"/>
          </w:tcPr>
          <w:p>
            <w:pPr>
              <w:widowControl/>
              <w:jc w:val="center"/>
              <w:rPr>
                <w:rFonts w:hAnsi="宋体" w:eastAsia="宋体"/>
                <w:b/>
                <w:bCs/>
                <w:color w:val="000000"/>
                <w:kern w:val="0"/>
                <w:sz w:val="22"/>
                <w:szCs w:val="22"/>
              </w:rPr>
            </w:pPr>
            <w:r>
              <w:rPr>
                <w:rFonts w:hint="eastAsia" w:hAnsi="宋体" w:eastAsia="宋体"/>
                <w:b/>
                <w:bCs/>
                <w:color w:val="000000"/>
                <w:kern w:val="0"/>
                <w:sz w:val="22"/>
                <w:szCs w:val="22"/>
                <w:lang w:val="en-US" w:eastAsia="zh-CN"/>
              </w:rPr>
              <w:t>所在</w:t>
            </w:r>
            <w:r>
              <w:rPr>
                <w:rFonts w:hAnsi="宋体" w:eastAsia="宋体"/>
                <w:b/>
                <w:bCs/>
                <w:color w:val="000000"/>
                <w:kern w:val="0"/>
                <w:sz w:val="22"/>
                <w:szCs w:val="22"/>
              </w:rPr>
              <w:t>排放口编号</w:t>
            </w:r>
          </w:p>
        </w:tc>
        <w:tc>
          <w:tcPr>
            <w:tcW w:w="2242"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w:t>
            </w:r>
          </w:p>
        </w:tc>
        <w:tc>
          <w:tcPr>
            <w:tcW w:w="2629" w:type="dxa"/>
            <w:vAlign w:val="center"/>
          </w:tcPr>
          <w:p>
            <w:pPr>
              <w:widowControl/>
              <w:jc w:val="center"/>
              <w:rPr>
                <w:rFonts w:hAnsi="宋体" w:eastAsia="宋体"/>
                <w:b/>
                <w:bCs/>
                <w:color w:val="000000"/>
                <w:kern w:val="0"/>
                <w:sz w:val="22"/>
                <w:szCs w:val="22"/>
              </w:rPr>
            </w:pPr>
            <w:r>
              <w:rPr>
                <w:rFonts w:hint="eastAsia" w:hAnsi="宋体" w:eastAsia="宋体"/>
                <w:b/>
                <w:bCs/>
                <w:color w:val="000000"/>
                <w:kern w:val="0"/>
                <w:sz w:val="22"/>
                <w:szCs w:val="22"/>
                <w:lang w:val="en-US" w:eastAsia="zh-CN"/>
              </w:rPr>
              <w:t>所在排放口名称</w:t>
            </w:r>
          </w:p>
        </w:tc>
        <w:tc>
          <w:tcPr>
            <w:tcW w:w="2955"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379" w:type="dxa"/>
            <w:vAlign w:val="center"/>
          </w:tcPr>
          <w:p>
            <w:pPr>
              <w:widowControl/>
              <w:jc w:val="center"/>
              <w:rPr>
                <w:rFonts w:hint="eastAsia" w:hAnsi="宋体"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建设日期（年</w:t>
            </w:r>
            <w:r>
              <w:rPr>
                <w:rFonts w:eastAsia="宋体"/>
                <w:b/>
                <w:bCs/>
                <w:color w:val="000000"/>
                <w:kern w:val="0"/>
                <w:sz w:val="22"/>
                <w:szCs w:val="22"/>
              </w:rPr>
              <w:t>/</w:t>
            </w:r>
            <w:r>
              <w:rPr>
                <w:rFonts w:hAnsi="宋体" w:eastAsia="宋体"/>
                <w:b/>
                <w:bCs/>
                <w:color w:val="000000"/>
                <w:kern w:val="0"/>
                <w:sz w:val="22"/>
                <w:szCs w:val="22"/>
              </w:rPr>
              <w:t>月）</w:t>
            </w:r>
          </w:p>
        </w:tc>
        <w:tc>
          <w:tcPr>
            <w:tcW w:w="2242"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2016/04</w:t>
            </w:r>
          </w:p>
        </w:tc>
        <w:tc>
          <w:tcPr>
            <w:tcW w:w="2629" w:type="dxa"/>
            <w:vAlign w:val="center"/>
          </w:tcPr>
          <w:p>
            <w:pPr>
              <w:widowControl/>
              <w:jc w:val="center"/>
              <w:rPr>
                <w:rFonts w:hint="eastAsia" w:hAnsi="宋体"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投运日期（年</w:t>
            </w:r>
            <w:r>
              <w:rPr>
                <w:rFonts w:eastAsia="宋体"/>
                <w:b/>
                <w:bCs/>
                <w:color w:val="000000"/>
                <w:kern w:val="0"/>
                <w:sz w:val="22"/>
                <w:szCs w:val="22"/>
              </w:rPr>
              <w:t>/</w:t>
            </w:r>
            <w:r>
              <w:rPr>
                <w:rFonts w:hAnsi="宋体" w:eastAsia="宋体"/>
                <w:b/>
                <w:bCs/>
                <w:color w:val="000000"/>
                <w:kern w:val="0"/>
                <w:sz w:val="22"/>
                <w:szCs w:val="22"/>
              </w:rPr>
              <w:t>月）</w:t>
            </w:r>
          </w:p>
        </w:tc>
        <w:tc>
          <w:tcPr>
            <w:tcW w:w="2955" w:type="dxa"/>
            <w:vAlign w:val="center"/>
          </w:tcPr>
          <w:p>
            <w:pPr>
              <w:widowControl/>
              <w:jc w:val="center"/>
              <w:rPr>
                <w:rFonts w:hint="default"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2017/04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379" w:type="dxa"/>
            <w:vAlign w:val="center"/>
          </w:tcPr>
          <w:p>
            <w:pPr>
              <w:widowControl/>
              <w:jc w:val="center"/>
              <w:rPr>
                <w:rFonts w:hAnsi="宋体" w:eastAsia="宋体"/>
                <w:b/>
                <w:bCs/>
                <w:color w:val="000000"/>
                <w:kern w:val="0"/>
                <w:sz w:val="22"/>
                <w:szCs w:val="22"/>
              </w:rPr>
            </w:pPr>
            <w:r>
              <w:rPr>
                <w:rFonts w:hAnsi="宋体" w:eastAsia="宋体"/>
                <w:b/>
                <w:bCs/>
                <w:color w:val="000000"/>
                <w:kern w:val="0"/>
                <w:sz w:val="22"/>
                <w:szCs w:val="22"/>
              </w:rPr>
              <w:t>运营单位</w:t>
            </w:r>
          </w:p>
        </w:tc>
        <w:tc>
          <w:tcPr>
            <w:tcW w:w="7826" w:type="dxa"/>
            <w:gridSpan w:val="3"/>
            <w:vAlign w:val="center"/>
          </w:tcPr>
          <w:p>
            <w:pPr>
              <w:widowControl/>
              <w:jc w:val="center"/>
              <w:rPr>
                <w:rFonts w:hint="default" w:eastAsia="宋体"/>
                <w:b/>
                <w:bCs/>
                <w:color w:val="000000"/>
                <w:kern w:val="0"/>
                <w:sz w:val="22"/>
                <w:szCs w:val="22"/>
                <w:lang w:val="en-US" w:eastAsia="zh-CN"/>
              </w:rPr>
            </w:pPr>
            <w:r>
              <w:rPr>
                <w:rFonts w:hint="eastAsia" w:eastAsia="宋体"/>
                <w:b w:val="0"/>
                <w:bCs w:val="0"/>
                <w:color w:val="000000"/>
                <w:kern w:val="0"/>
                <w:sz w:val="22"/>
                <w:szCs w:val="22"/>
                <w:lang w:val="en-US" w:eastAsia="zh-CN"/>
              </w:rPr>
              <w:t>国粤（韶关）电力有限公司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379" w:type="dxa"/>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设计处理能力（</w:t>
            </w:r>
            <w:r>
              <w:rPr>
                <w:rFonts w:eastAsia="宋体"/>
                <w:b/>
                <w:bCs/>
                <w:color w:val="000000"/>
                <w:kern w:val="0"/>
                <w:sz w:val="22"/>
                <w:szCs w:val="22"/>
              </w:rPr>
              <w:t>t/d)</w:t>
            </w:r>
          </w:p>
        </w:tc>
        <w:tc>
          <w:tcPr>
            <w:tcW w:w="2242" w:type="dxa"/>
            <w:vAlign w:val="center"/>
          </w:tcPr>
          <w:p>
            <w:pPr>
              <w:widowControl/>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312</w:t>
            </w:r>
          </w:p>
        </w:tc>
        <w:tc>
          <w:tcPr>
            <w:tcW w:w="2629" w:type="dxa"/>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实际处理量（</w:t>
            </w:r>
            <w:r>
              <w:rPr>
                <w:rFonts w:eastAsia="宋体"/>
                <w:b/>
                <w:bCs/>
                <w:color w:val="000000"/>
                <w:kern w:val="0"/>
                <w:sz w:val="22"/>
                <w:szCs w:val="22"/>
              </w:rPr>
              <w:t>t/d)</w:t>
            </w:r>
          </w:p>
        </w:tc>
        <w:tc>
          <w:tcPr>
            <w:tcW w:w="2955" w:type="dxa"/>
            <w:vAlign w:val="center"/>
          </w:tcPr>
          <w:p>
            <w:pPr>
              <w:widowControl/>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153.63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379" w:type="dxa"/>
            <w:vAlign w:val="center"/>
          </w:tcPr>
          <w:p>
            <w:pPr>
              <w:widowControl/>
              <w:jc w:val="center"/>
              <w:rPr>
                <w:rFonts w:hint="eastAsia" w:hAnsi="宋体" w:eastAsia="宋体"/>
                <w:b/>
                <w:bCs/>
                <w:color w:val="000000"/>
                <w:kern w:val="0"/>
                <w:sz w:val="22"/>
                <w:szCs w:val="22"/>
                <w:lang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运行小时</w:t>
            </w:r>
            <w:r>
              <w:rPr>
                <w:rFonts w:eastAsia="宋体"/>
                <w:b/>
                <w:bCs/>
                <w:color w:val="000000"/>
                <w:kern w:val="0"/>
                <w:sz w:val="22"/>
                <w:szCs w:val="22"/>
              </w:rPr>
              <w:t>(h/d</w:t>
            </w:r>
            <w:r>
              <w:rPr>
                <w:rFonts w:hAnsi="宋体" w:eastAsia="宋体"/>
                <w:b/>
                <w:bCs/>
                <w:color w:val="000000"/>
                <w:kern w:val="0"/>
                <w:sz w:val="22"/>
                <w:szCs w:val="22"/>
              </w:rPr>
              <w:t>）</w:t>
            </w:r>
          </w:p>
        </w:tc>
        <w:tc>
          <w:tcPr>
            <w:tcW w:w="7826" w:type="dxa"/>
            <w:gridSpan w:val="3"/>
            <w:vAlign w:val="center"/>
          </w:tcPr>
          <w:p>
            <w:pPr>
              <w:widowControl/>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11.82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7" w:hRule="atLeast"/>
          <w:jc w:val="center"/>
        </w:trPr>
        <w:tc>
          <w:tcPr>
            <w:tcW w:w="2379" w:type="dxa"/>
            <w:vAlign w:val="center"/>
          </w:tcPr>
          <w:p>
            <w:pPr>
              <w:widowControl/>
              <w:jc w:val="center"/>
              <w:rPr>
                <w:rFonts w:hint="eastAsia"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处理工艺</w:t>
            </w:r>
          </w:p>
        </w:tc>
        <w:tc>
          <w:tcPr>
            <w:tcW w:w="7826" w:type="dxa"/>
            <w:gridSpan w:val="3"/>
            <w:vAlign w:val="center"/>
          </w:tcPr>
          <w:p>
            <w:pPr>
              <w:widowControl/>
              <w:jc w:val="center"/>
              <w:rPr>
                <w:rFonts w:hint="eastAsia" w:eastAsia="宋体"/>
                <w:b/>
                <w:bCs/>
                <w:color w:val="000000"/>
                <w:kern w:val="0"/>
                <w:sz w:val="22"/>
                <w:szCs w:val="22"/>
                <w:lang w:eastAsia="zh-CN"/>
              </w:rPr>
            </w:pPr>
            <w:r>
              <w:rPr>
                <w:rFonts w:hint="eastAsia" w:eastAsia="宋体"/>
                <w:b/>
                <w:bCs/>
                <w:color w:val="000000"/>
                <w:kern w:val="0"/>
                <w:sz w:val="22"/>
                <w:szCs w:val="22"/>
                <w:lang w:eastAsia="zh-CN"/>
              </w:rPr>
              <w:drawing>
                <wp:inline distT="0" distB="0" distL="114300" distR="114300">
                  <wp:extent cx="4398010" cy="730885"/>
                  <wp:effectExtent l="0" t="0" r="2540" b="12065"/>
                  <wp:docPr id="4" name="图片 4" descr="脱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脱硫"/>
                          <pic:cNvPicPr>
                            <a:picLocks noChangeAspect="1"/>
                          </pic:cNvPicPr>
                        </pic:nvPicPr>
                        <pic:blipFill>
                          <a:blip r:embed="rId8"/>
                          <a:stretch>
                            <a:fillRect/>
                          </a:stretch>
                        </pic:blipFill>
                        <pic:spPr>
                          <a:xfrm>
                            <a:off x="0" y="0"/>
                            <a:ext cx="4398010" cy="730885"/>
                          </a:xfrm>
                          <a:prstGeom prst="rect">
                            <a:avLst/>
                          </a:prstGeom>
                        </pic:spPr>
                      </pic:pic>
                    </a:graphicData>
                  </a:graphic>
                </wp:inline>
              </w:drawing>
            </w:r>
          </w:p>
        </w:tc>
      </w:tr>
    </w:tbl>
    <w:p>
      <w:pPr>
        <w:jc w:val="center"/>
        <w:rPr>
          <w:rFonts w:hAnsi="宋体" w:eastAsia="宋体"/>
          <w:b/>
          <w:bCs/>
          <w:color w:val="000000"/>
          <w:kern w:val="0"/>
          <w:sz w:val="24"/>
        </w:rPr>
      </w:pPr>
    </w:p>
    <w:p>
      <w:pPr>
        <w:jc w:val="center"/>
        <w:rPr>
          <w:rFonts w:eastAsia="宋体"/>
          <w:b/>
          <w:bCs/>
          <w:color w:val="000000"/>
          <w:kern w:val="0"/>
          <w:sz w:val="24"/>
        </w:rPr>
      </w:pPr>
      <w:r>
        <w:rPr>
          <w:rFonts w:hAnsi="宋体" w:eastAsia="宋体"/>
          <w:b/>
          <w:bCs/>
          <w:color w:val="000000"/>
          <w:kern w:val="0"/>
          <w:sz w:val="24"/>
        </w:rPr>
        <w:t>（</w:t>
      </w:r>
      <w:r>
        <w:rPr>
          <w:rFonts w:hint="eastAsia" w:hAnsi="宋体" w:eastAsia="宋体"/>
          <w:b/>
          <w:bCs/>
          <w:color w:val="000000"/>
          <w:kern w:val="0"/>
          <w:sz w:val="24"/>
          <w:lang w:val="en-US" w:eastAsia="zh-CN"/>
        </w:rPr>
        <w:t>五</w:t>
      </w:r>
      <w:r>
        <w:rPr>
          <w:rFonts w:hAnsi="宋体" w:eastAsia="宋体"/>
          <w:b/>
          <w:bCs/>
          <w:color w:val="000000"/>
          <w:kern w:val="0"/>
          <w:sz w:val="24"/>
        </w:rPr>
        <w:t>）废水防治污染设施</w:t>
      </w:r>
    </w:p>
    <w:tbl>
      <w:tblPr>
        <w:tblStyle w:val="5"/>
        <w:tblW w:w="10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4"/>
        <w:gridCol w:w="2342"/>
        <w:gridCol w:w="2746"/>
        <w:gridCol w:w="3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379" w:type="dxa"/>
            <w:vAlign w:val="center"/>
          </w:tcPr>
          <w:p>
            <w:pPr>
              <w:widowControl/>
              <w:jc w:val="center"/>
              <w:rPr>
                <w:rFonts w:hAnsi="宋体"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设施名称</w:t>
            </w:r>
          </w:p>
        </w:tc>
        <w:tc>
          <w:tcPr>
            <w:tcW w:w="7826" w:type="dxa"/>
            <w:gridSpan w:val="3"/>
            <w:vAlign w:val="center"/>
          </w:tcPr>
          <w:p>
            <w:pPr>
              <w:widowControl/>
              <w:jc w:val="center"/>
              <w:rPr>
                <w:rFonts w:hint="default" w:eastAsiaTheme="minorEastAsia"/>
                <w:b/>
                <w:bCs/>
                <w:color w:val="000000"/>
                <w:kern w:val="0"/>
                <w:sz w:val="22"/>
                <w:szCs w:val="22"/>
                <w:lang w:val="en-US" w:eastAsia="zh-CN"/>
              </w:rPr>
            </w:pPr>
            <w:r>
              <w:rPr>
                <w:rFonts w:hint="eastAsia" w:asciiTheme="minorEastAsia" w:hAnsiTheme="minorEastAsia" w:eastAsiaTheme="minorEastAsia" w:cstheme="minorEastAsia"/>
                <w:color w:val="000000"/>
                <w:sz w:val="22"/>
                <w:szCs w:val="22"/>
                <w:lang w:val="en-US" w:eastAsia="zh-CN"/>
              </w:rPr>
              <w:t>生活</w:t>
            </w:r>
            <w:r>
              <w:rPr>
                <w:rFonts w:hint="eastAsia" w:asciiTheme="minorEastAsia" w:hAnsiTheme="minorEastAsia" w:eastAsiaTheme="minorEastAsia" w:cstheme="minorEastAsia"/>
                <w:color w:val="000000"/>
                <w:sz w:val="22"/>
                <w:szCs w:val="22"/>
              </w:rPr>
              <w:t>废水</w:t>
            </w:r>
            <w:r>
              <w:rPr>
                <w:rFonts w:hint="eastAsia" w:asciiTheme="minorEastAsia" w:hAnsiTheme="minorEastAsia" w:eastAsiaTheme="minorEastAsia" w:cstheme="minorEastAsia"/>
                <w:color w:val="000000"/>
                <w:sz w:val="22"/>
                <w:szCs w:val="22"/>
                <w:lang w:val="en-US" w:eastAsia="zh-CN"/>
              </w:rPr>
              <w:t>处理设施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379" w:type="dxa"/>
            <w:vAlign w:val="center"/>
          </w:tcPr>
          <w:p>
            <w:pPr>
              <w:widowControl/>
              <w:jc w:val="center"/>
              <w:rPr>
                <w:rFonts w:hAnsi="宋体" w:eastAsia="宋体"/>
                <w:b/>
                <w:bCs/>
                <w:color w:val="000000"/>
                <w:kern w:val="0"/>
                <w:sz w:val="22"/>
                <w:szCs w:val="22"/>
              </w:rPr>
            </w:pPr>
            <w:r>
              <w:rPr>
                <w:rFonts w:hint="eastAsia" w:hAnsi="宋体" w:eastAsia="宋体"/>
                <w:b/>
                <w:bCs/>
                <w:color w:val="000000"/>
                <w:kern w:val="0"/>
                <w:sz w:val="22"/>
                <w:szCs w:val="22"/>
                <w:lang w:val="en-US" w:eastAsia="zh-CN"/>
              </w:rPr>
              <w:t>所在</w:t>
            </w:r>
            <w:r>
              <w:rPr>
                <w:rFonts w:hAnsi="宋体" w:eastAsia="宋体"/>
                <w:b/>
                <w:bCs/>
                <w:color w:val="000000"/>
                <w:kern w:val="0"/>
                <w:sz w:val="22"/>
                <w:szCs w:val="22"/>
              </w:rPr>
              <w:t>排放口编号</w:t>
            </w:r>
          </w:p>
        </w:tc>
        <w:tc>
          <w:tcPr>
            <w:tcW w:w="2242"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w:t>
            </w:r>
          </w:p>
        </w:tc>
        <w:tc>
          <w:tcPr>
            <w:tcW w:w="2629" w:type="dxa"/>
            <w:vAlign w:val="center"/>
          </w:tcPr>
          <w:p>
            <w:pPr>
              <w:widowControl/>
              <w:jc w:val="center"/>
              <w:rPr>
                <w:rFonts w:hAnsi="宋体" w:eastAsia="宋体"/>
                <w:b/>
                <w:bCs/>
                <w:color w:val="000000"/>
                <w:kern w:val="0"/>
                <w:sz w:val="22"/>
                <w:szCs w:val="22"/>
              </w:rPr>
            </w:pPr>
            <w:r>
              <w:rPr>
                <w:rFonts w:hint="eastAsia" w:hAnsi="宋体" w:eastAsia="宋体"/>
                <w:b/>
                <w:bCs/>
                <w:color w:val="000000"/>
                <w:kern w:val="0"/>
                <w:sz w:val="22"/>
                <w:szCs w:val="22"/>
                <w:lang w:val="en-US" w:eastAsia="zh-CN"/>
              </w:rPr>
              <w:t>所在排放口名称</w:t>
            </w:r>
          </w:p>
        </w:tc>
        <w:tc>
          <w:tcPr>
            <w:tcW w:w="2955"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379" w:type="dxa"/>
            <w:vAlign w:val="center"/>
          </w:tcPr>
          <w:p>
            <w:pPr>
              <w:widowControl/>
              <w:jc w:val="center"/>
              <w:rPr>
                <w:rFonts w:hint="eastAsia" w:hAnsi="宋体"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建设日期（年</w:t>
            </w:r>
            <w:r>
              <w:rPr>
                <w:rFonts w:eastAsia="宋体"/>
                <w:b/>
                <w:bCs/>
                <w:color w:val="000000"/>
                <w:kern w:val="0"/>
                <w:sz w:val="22"/>
                <w:szCs w:val="22"/>
              </w:rPr>
              <w:t>/</w:t>
            </w:r>
            <w:r>
              <w:rPr>
                <w:rFonts w:hAnsi="宋体" w:eastAsia="宋体"/>
                <w:b/>
                <w:bCs/>
                <w:color w:val="000000"/>
                <w:kern w:val="0"/>
                <w:sz w:val="22"/>
                <w:szCs w:val="22"/>
              </w:rPr>
              <w:t>月）</w:t>
            </w:r>
          </w:p>
        </w:tc>
        <w:tc>
          <w:tcPr>
            <w:tcW w:w="2242"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2016/04</w:t>
            </w:r>
          </w:p>
        </w:tc>
        <w:tc>
          <w:tcPr>
            <w:tcW w:w="2629" w:type="dxa"/>
            <w:vAlign w:val="center"/>
          </w:tcPr>
          <w:p>
            <w:pPr>
              <w:widowControl/>
              <w:jc w:val="center"/>
              <w:rPr>
                <w:rFonts w:hint="eastAsia" w:hAnsi="宋体"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投运日期（年</w:t>
            </w:r>
            <w:r>
              <w:rPr>
                <w:rFonts w:eastAsia="宋体"/>
                <w:b/>
                <w:bCs/>
                <w:color w:val="000000"/>
                <w:kern w:val="0"/>
                <w:sz w:val="22"/>
                <w:szCs w:val="22"/>
              </w:rPr>
              <w:t>/</w:t>
            </w:r>
            <w:r>
              <w:rPr>
                <w:rFonts w:hAnsi="宋体" w:eastAsia="宋体"/>
                <w:b/>
                <w:bCs/>
                <w:color w:val="000000"/>
                <w:kern w:val="0"/>
                <w:sz w:val="22"/>
                <w:szCs w:val="22"/>
              </w:rPr>
              <w:t>月）</w:t>
            </w:r>
          </w:p>
        </w:tc>
        <w:tc>
          <w:tcPr>
            <w:tcW w:w="2955"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2017/04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379" w:type="dxa"/>
            <w:vAlign w:val="center"/>
          </w:tcPr>
          <w:p>
            <w:pPr>
              <w:widowControl/>
              <w:jc w:val="center"/>
              <w:rPr>
                <w:rFonts w:hAnsi="宋体" w:eastAsia="宋体"/>
                <w:b/>
                <w:bCs/>
                <w:color w:val="000000"/>
                <w:kern w:val="0"/>
                <w:sz w:val="22"/>
                <w:szCs w:val="22"/>
              </w:rPr>
            </w:pPr>
            <w:r>
              <w:rPr>
                <w:rFonts w:hAnsi="宋体" w:eastAsia="宋体"/>
                <w:b/>
                <w:bCs/>
                <w:color w:val="000000"/>
                <w:kern w:val="0"/>
                <w:sz w:val="22"/>
                <w:szCs w:val="22"/>
              </w:rPr>
              <w:t>运营单位</w:t>
            </w:r>
          </w:p>
        </w:tc>
        <w:tc>
          <w:tcPr>
            <w:tcW w:w="7826" w:type="dxa"/>
            <w:gridSpan w:val="3"/>
            <w:vAlign w:val="center"/>
          </w:tcPr>
          <w:p>
            <w:pPr>
              <w:widowControl/>
              <w:jc w:val="center"/>
              <w:rPr>
                <w:rFonts w:hint="default" w:eastAsia="宋体"/>
                <w:b/>
                <w:bCs/>
                <w:color w:val="000000"/>
                <w:kern w:val="0"/>
                <w:sz w:val="22"/>
                <w:szCs w:val="22"/>
                <w:lang w:val="en-US" w:eastAsia="zh-CN"/>
              </w:rPr>
            </w:pPr>
            <w:r>
              <w:rPr>
                <w:rFonts w:hint="eastAsia" w:eastAsia="宋体"/>
                <w:b w:val="0"/>
                <w:bCs w:val="0"/>
                <w:color w:val="000000"/>
                <w:kern w:val="0"/>
                <w:sz w:val="22"/>
                <w:szCs w:val="22"/>
                <w:lang w:val="en-US" w:eastAsia="zh-CN"/>
              </w:rPr>
              <w:t>国粤（韶关）电力有限公司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379" w:type="dxa"/>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设计处理能力（</w:t>
            </w:r>
            <w:r>
              <w:rPr>
                <w:rFonts w:eastAsia="宋体"/>
                <w:b/>
                <w:bCs/>
                <w:color w:val="000000"/>
                <w:kern w:val="0"/>
                <w:sz w:val="22"/>
                <w:szCs w:val="22"/>
              </w:rPr>
              <w:t>t/d)</w:t>
            </w:r>
          </w:p>
        </w:tc>
        <w:tc>
          <w:tcPr>
            <w:tcW w:w="2242" w:type="dxa"/>
            <w:vAlign w:val="center"/>
          </w:tcPr>
          <w:p>
            <w:pPr>
              <w:widowControl/>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240</w:t>
            </w:r>
          </w:p>
        </w:tc>
        <w:tc>
          <w:tcPr>
            <w:tcW w:w="2629" w:type="dxa"/>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实际处理量（</w:t>
            </w:r>
            <w:r>
              <w:rPr>
                <w:rFonts w:eastAsia="宋体"/>
                <w:b/>
                <w:bCs/>
                <w:color w:val="000000"/>
                <w:kern w:val="0"/>
                <w:sz w:val="22"/>
                <w:szCs w:val="22"/>
              </w:rPr>
              <w:t>t/d)</w:t>
            </w:r>
          </w:p>
        </w:tc>
        <w:tc>
          <w:tcPr>
            <w:tcW w:w="2955" w:type="dxa"/>
            <w:vAlign w:val="center"/>
          </w:tcPr>
          <w:p>
            <w:pPr>
              <w:widowControl/>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81.93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379" w:type="dxa"/>
            <w:vAlign w:val="center"/>
          </w:tcPr>
          <w:p>
            <w:pPr>
              <w:widowControl/>
              <w:jc w:val="center"/>
              <w:rPr>
                <w:rFonts w:hint="eastAsia" w:hAnsi="宋体" w:eastAsia="宋体"/>
                <w:b/>
                <w:bCs/>
                <w:color w:val="000000"/>
                <w:kern w:val="0"/>
                <w:sz w:val="22"/>
                <w:szCs w:val="22"/>
                <w:lang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运行小时</w:t>
            </w:r>
            <w:r>
              <w:rPr>
                <w:rFonts w:eastAsia="宋体"/>
                <w:b/>
                <w:bCs/>
                <w:color w:val="000000"/>
                <w:kern w:val="0"/>
                <w:sz w:val="22"/>
                <w:szCs w:val="22"/>
              </w:rPr>
              <w:t>(h/d</w:t>
            </w:r>
            <w:r>
              <w:rPr>
                <w:rFonts w:hAnsi="宋体" w:eastAsia="宋体"/>
                <w:b/>
                <w:bCs/>
                <w:color w:val="000000"/>
                <w:kern w:val="0"/>
                <w:sz w:val="22"/>
                <w:szCs w:val="22"/>
              </w:rPr>
              <w:t>）</w:t>
            </w:r>
          </w:p>
        </w:tc>
        <w:tc>
          <w:tcPr>
            <w:tcW w:w="7826" w:type="dxa"/>
            <w:gridSpan w:val="3"/>
            <w:vAlign w:val="center"/>
          </w:tcPr>
          <w:p>
            <w:pPr>
              <w:widowControl/>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7" w:hRule="atLeast"/>
          <w:jc w:val="center"/>
        </w:trPr>
        <w:tc>
          <w:tcPr>
            <w:tcW w:w="2379" w:type="dxa"/>
            <w:vAlign w:val="center"/>
          </w:tcPr>
          <w:p>
            <w:pPr>
              <w:widowControl/>
              <w:jc w:val="center"/>
              <w:rPr>
                <w:rFonts w:hint="eastAsia"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处理工艺</w:t>
            </w:r>
          </w:p>
        </w:tc>
        <w:tc>
          <w:tcPr>
            <w:tcW w:w="7826" w:type="dxa"/>
            <w:gridSpan w:val="3"/>
            <w:vAlign w:val="center"/>
          </w:tcPr>
          <w:p>
            <w:pPr>
              <w:widowControl/>
              <w:jc w:val="center"/>
              <w:rPr>
                <w:rFonts w:hint="eastAsia" w:eastAsia="宋体"/>
                <w:b/>
                <w:bCs/>
                <w:color w:val="000000"/>
                <w:kern w:val="0"/>
                <w:sz w:val="22"/>
                <w:szCs w:val="22"/>
                <w:lang w:eastAsia="zh-CN"/>
              </w:rPr>
            </w:pPr>
            <w:r>
              <w:rPr>
                <w:rFonts w:hint="eastAsia" w:eastAsia="宋体"/>
                <w:b/>
                <w:bCs/>
                <w:color w:val="000000"/>
                <w:kern w:val="0"/>
                <w:sz w:val="22"/>
                <w:szCs w:val="22"/>
                <w:lang w:eastAsia="zh-CN"/>
              </w:rPr>
              <w:drawing>
                <wp:inline distT="0" distB="0" distL="114300" distR="114300">
                  <wp:extent cx="4400550" cy="1348740"/>
                  <wp:effectExtent l="0" t="0" r="0" b="3810"/>
                  <wp:docPr id="5" name="图片 5" descr="生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生活"/>
                          <pic:cNvPicPr>
                            <a:picLocks noChangeAspect="1"/>
                          </pic:cNvPicPr>
                        </pic:nvPicPr>
                        <pic:blipFill>
                          <a:blip r:embed="rId9"/>
                          <a:stretch>
                            <a:fillRect/>
                          </a:stretch>
                        </pic:blipFill>
                        <pic:spPr>
                          <a:xfrm>
                            <a:off x="0" y="0"/>
                            <a:ext cx="4400550" cy="1348740"/>
                          </a:xfrm>
                          <a:prstGeom prst="rect">
                            <a:avLst/>
                          </a:prstGeom>
                        </pic:spPr>
                      </pic:pic>
                    </a:graphicData>
                  </a:graphic>
                </wp:inline>
              </w:drawing>
            </w:r>
          </w:p>
        </w:tc>
      </w:tr>
    </w:tbl>
    <w:p>
      <w:pPr>
        <w:ind w:firstLine="2880" w:firstLineChars="1200"/>
        <w:jc w:val="both"/>
        <w:rPr>
          <w:rFonts w:hAnsi="宋体" w:eastAsia="宋体"/>
          <w:b/>
          <w:bCs/>
          <w:color w:val="000000"/>
          <w:kern w:val="0"/>
          <w:sz w:val="24"/>
        </w:rPr>
      </w:pPr>
    </w:p>
    <w:p>
      <w:pPr>
        <w:ind w:firstLine="2880" w:firstLineChars="1200"/>
        <w:jc w:val="both"/>
        <w:rPr>
          <w:rFonts w:hAnsi="宋体" w:eastAsia="宋体"/>
          <w:b/>
          <w:bCs/>
          <w:color w:val="000000"/>
          <w:kern w:val="0"/>
          <w:sz w:val="24"/>
        </w:rPr>
      </w:pPr>
      <w:r>
        <w:rPr>
          <w:rFonts w:hAnsi="宋体" w:eastAsia="宋体"/>
          <w:b/>
          <w:bCs/>
          <w:color w:val="000000"/>
          <w:kern w:val="0"/>
          <w:sz w:val="24"/>
        </w:rPr>
        <w:t>（</w:t>
      </w:r>
      <w:r>
        <w:rPr>
          <w:rFonts w:hint="eastAsia" w:hAnsi="宋体" w:eastAsia="宋体"/>
          <w:b/>
          <w:bCs/>
          <w:color w:val="000000"/>
          <w:kern w:val="0"/>
          <w:sz w:val="24"/>
          <w:lang w:val="en-US" w:eastAsia="zh-CN"/>
        </w:rPr>
        <w:t>六</w:t>
      </w:r>
      <w:r>
        <w:rPr>
          <w:rFonts w:hAnsi="宋体" w:eastAsia="宋体"/>
          <w:b/>
          <w:bCs/>
          <w:color w:val="000000"/>
          <w:kern w:val="0"/>
          <w:sz w:val="24"/>
        </w:rPr>
        <w:t>）废气防治污染设施</w:t>
      </w:r>
    </w:p>
    <w:tbl>
      <w:tblPr>
        <w:tblStyle w:val="5"/>
        <w:tblW w:w="10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4"/>
        <w:gridCol w:w="2343"/>
        <w:gridCol w:w="2746"/>
        <w:gridCol w:w="3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Ansi="宋体" w:eastAsia="宋体"/>
                <w:b/>
                <w:bCs/>
                <w:color w:val="000000"/>
                <w:kern w:val="0"/>
                <w:sz w:val="22"/>
                <w:szCs w:val="22"/>
              </w:rPr>
            </w:pPr>
            <w:bookmarkStart w:id="17" w:name="OLE_LINK21"/>
            <w:r>
              <w:rPr>
                <w:rFonts w:hint="eastAsia" w:hAnsi="宋体" w:eastAsia="宋体"/>
                <w:b/>
                <w:bCs/>
                <w:color w:val="FF0000"/>
                <w:kern w:val="0"/>
                <w:sz w:val="22"/>
                <w:szCs w:val="22"/>
                <w:lang w:val="en-US" w:eastAsia="zh-CN"/>
              </w:rPr>
              <w:t>*</w:t>
            </w:r>
            <w:r>
              <w:rPr>
                <w:rFonts w:hAnsi="宋体" w:eastAsia="宋体"/>
                <w:b/>
                <w:bCs/>
                <w:color w:val="000000"/>
                <w:kern w:val="0"/>
                <w:sz w:val="22"/>
                <w:szCs w:val="22"/>
              </w:rPr>
              <w:t>设施名称</w:t>
            </w:r>
          </w:p>
        </w:tc>
        <w:tc>
          <w:tcPr>
            <w:tcW w:w="7826" w:type="dxa"/>
            <w:gridSpan w:val="3"/>
            <w:vAlign w:val="center"/>
          </w:tcPr>
          <w:p>
            <w:pPr>
              <w:widowControl/>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#1电袋复合除尘设施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Ansi="宋体" w:eastAsia="宋体"/>
                <w:b/>
                <w:bCs/>
                <w:color w:val="000000"/>
                <w:kern w:val="0"/>
                <w:sz w:val="22"/>
                <w:szCs w:val="22"/>
              </w:rPr>
            </w:pPr>
            <w:r>
              <w:rPr>
                <w:rFonts w:hint="eastAsia" w:hAnsi="宋体" w:eastAsia="宋体"/>
                <w:b/>
                <w:bCs/>
                <w:color w:val="000000"/>
                <w:kern w:val="0"/>
                <w:sz w:val="22"/>
                <w:szCs w:val="22"/>
                <w:lang w:val="en-US" w:eastAsia="zh-CN"/>
              </w:rPr>
              <w:t>所在</w:t>
            </w:r>
            <w:r>
              <w:rPr>
                <w:rFonts w:hAnsi="宋体" w:eastAsia="宋体"/>
                <w:b/>
                <w:bCs/>
                <w:color w:val="000000"/>
                <w:kern w:val="0"/>
                <w:sz w:val="22"/>
                <w:szCs w:val="22"/>
              </w:rPr>
              <w:t>排放口编号</w:t>
            </w:r>
          </w:p>
        </w:tc>
        <w:tc>
          <w:tcPr>
            <w:tcW w:w="2243"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w:t>
            </w:r>
          </w:p>
        </w:tc>
        <w:tc>
          <w:tcPr>
            <w:tcW w:w="2629" w:type="dxa"/>
            <w:vAlign w:val="center"/>
          </w:tcPr>
          <w:p>
            <w:pPr>
              <w:widowControl/>
              <w:jc w:val="center"/>
              <w:rPr>
                <w:rFonts w:hAnsi="宋体" w:eastAsia="宋体"/>
                <w:b/>
                <w:bCs/>
                <w:color w:val="000000"/>
                <w:kern w:val="0"/>
                <w:sz w:val="22"/>
                <w:szCs w:val="22"/>
              </w:rPr>
            </w:pPr>
            <w:r>
              <w:rPr>
                <w:rFonts w:hint="eastAsia" w:hAnsi="宋体" w:eastAsia="宋体"/>
                <w:b/>
                <w:bCs/>
                <w:color w:val="000000"/>
                <w:kern w:val="0"/>
                <w:sz w:val="22"/>
                <w:szCs w:val="22"/>
                <w:lang w:val="en-US" w:eastAsia="zh-CN"/>
              </w:rPr>
              <w:t>所在排放口名称</w:t>
            </w:r>
          </w:p>
        </w:tc>
        <w:tc>
          <w:tcPr>
            <w:tcW w:w="2954"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int="eastAsia" w:hAnsi="宋体"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建设日期（年</w:t>
            </w:r>
            <w:r>
              <w:rPr>
                <w:rFonts w:eastAsia="宋体"/>
                <w:b/>
                <w:bCs/>
                <w:color w:val="000000"/>
                <w:kern w:val="0"/>
                <w:sz w:val="22"/>
                <w:szCs w:val="22"/>
              </w:rPr>
              <w:t>/</w:t>
            </w:r>
            <w:r>
              <w:rPr>
                <w:rFonts w:hAnsi="宋体" w:eastAsia="宋体"/>
                <w:b/>
                <w:bCs/>
                <w:color w:val="000000"/>
                <w:kern w:val="0"/>
                <w:sz w:val="22"/>
                <w:szCs w:val="22"/>
              </w:rPr>
              <w:t>月）</w:t>
            </w:r>
          </w:p>
        </w:tc>
        <w:tc>
          <w:tcPr>
            <w:tcW w:w="2243" w:type="dxa"/>
            <w:vAlign w:val="center"/>
          </w:tcPr>
          <w:p>
            <w:pPr>
              <w:widowControl/>
              <w:jc w:val="center"/>
              <w:rPr>
                <w:rFonts w:hint="eastAsia" w:asciiTheme="minorEastAsia" w:hAnsiTheme="minorEastAsia" w:eastAsiaTheme="minorEastAsia" w:cstheme="minorEastAsia"/>
                <w:b w:val="0"/>
                <w:bCs w:val="0"/>
                <w:color w:val="000000"/>
                <w:kern w:val="0"/>
                <w:sz w:val="22"/>
                <w:szCs w:val="22"/>
              </w:rPr>
            </w:pPr>
            <w:r>
              <w:rPr>
                <w:rFonts w:hint="eastAsia" w:asciiTheme="minorEastAsia" w:hAnsiTheme="minorEastAsia" w:eastAsiaTheme="minorEastAsia" w:cstheme="minorEastAsia"/>
                <w:b w:val="0"/>
                <w:bCs w:val="0"/>
                <w:color w:val="000000"/>
                <w:kern w:val="0"/>
                <w:sz w:val="22"/>
                <w:szCs w:val="22"/>
                <w:lang w:val="en-US" w:eastAsia="zh-CN"/>
              </w:rPr>
              <w:t>2016/04</w:t>
            </w:r>
          </w:p>
        </w:tc>
        <w:tc>
          <w:tcPr>
            <w:tcW w:w="2629" w:type="dxa"/>
            <w:vAlign w:val="center"/>
          </w:tcPr>
          <w:p>
            <w:pPr>
              <w:widowControl/>
              <w:jc w:val="center"/>
              <w:rPr>
                <w:rFonts w:hint="eastAsia" w:hAnsi="宋体"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投运日期（年</w:t>
            </w:r>
            <w:r>
              <w:rPr>
                <w:rFonts w:eastAsia="宋体"/>
                <w:b/>
                <w:bCs/>
                <w:color w:val="000000"/>
                <w:kern w:val="0"/>
                <w:sz w:val="22"/>
                <w:szCs w:val="22"/>
              </w:rPr>
              <w:t>/</w:t>
            </w:r>
            <w:r>
              <w:rPr>
                <w:rFonts w:hAnsi="宋体" w:eastAsia="宋体"/>
                <w:b/>
                <w:bCs/>
                <w:color w:val="000000"/>
                <w:kern w:val="0"/>
                <w:sz w:val="22"/>
                <w:szCs w:val="22"/>
              </w:rPr>
              <w:t>月）</w:t>
            </w:r>
          </w:p>
        </w:tc>
        <w:tc>
          <w:tcPr>
            <w:tcW w:w="2954" w:type="dxa"/>
            <w:vAlign w:val="center"/>
          </w:tcPr>
          <w:p>
            <w:pPr>
              <w:widowControl/>
              <w:jc w:val="center"/>
              <w:rPr>
                <w:rFonts w:hint="eastAsia" w:asciiTheme="minorEastAsia" w:hAnsiTheme="minorEastAsia" w:eastAsiaTheme="minorEastAsia" w:cstheme="minorEastAsia"/>
                <w:b w:val="0"/>
                <w:bCs w:val="0"/>
                <w:color w:val="000000"/>
                <w:kern w:val="0"/>
                <w:sz w:val="22"/>
                <w:szCs w:val="22"/>
              </w:rPr>
            </w:pPr>
            <w:r>
              <w:rPr>
                <w:rFonts w:hint="eastAsia" w:asciiTheme="minorEastAsia" w:hAnsiTheme="minorEastAsia" w:eastAsiaTheme="minorEastAsia" w:cstheme="minorEastAsia"/>
                <w:b w:val="0"/>
                <w:bCs w:val="0"/>
                <w:color w:val="000000"/>
                <w:kern w:val="0"/>
                <w:sz w:val="22"/>
                <w:szCs w:val="22"/>
                <w:lang w:val="en-US" w:eastAsia="zh-CN"/>
              </w:rPr>
              <w:t>2017/07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Ansi="宋体" w:eastAsia="宋体"/>
                <w:b/>
                <w:bCs/>
                <w:color w:val="000000"/>
                <w:kern w:val="0"/>
                <w:sz w:val="22"/>
                <w:szCs w:val="22"/>
              </w:rPr>
            </w:pPr>
            <w:r>
              <w:rPr>
                <w:rFonts w:hAnsi="宋体" w:eastAsia="宋体"/>
                <w:b/>
                <w:bCs/>
                <w:color w:val="000000"/>
                <w:kern w:val="0"/>
                <w:sz w:val="22"/>
                <w:szCs w:val="22"/>
              </w:rPr>
              <w:t>运营单位</w:t>
            </w:r>
          </w:p>
        </w:tc>
        <w:tc>
          <w:tcPr>
            <w:tcW w:w="7826" w:type="dxa"/>
            <w:gridSpan w:val="3"/>
            <w:vAlign w:val="center"/>
          </w:tcPr>
          <w:p>
            <w:pPr>
              <w:widowControl/>
              <w:jc w:val="center"/>
              <w:rPr>
                <w:rFonts w:eastAsia="宋体"/>
                <w:b/>
                <w:bCs/>
                <w:color w:val="000000"/>
                <w:kern w:val="0"/>
                <w:sz w:val="22"/>
                <w:szCs w:val="22"/>
              </w:rPr>
            </w:pPr>
            <w:r>
              <w:rPr>
                <w:rFonts w:hint="eastAsia" w:eastAsia="宋体"/>
                <w:b w:val="0"/>
                <w:bCs w:val="0"/>
                <w:color w:val="000000"/>
                <w:kern w:val="0"/>
                <w:sz w:val="22"/>
                <w:szCs w:val="22"/>
                <w:lang w:val="en-US" w:eastAsia="zh-CN"/>
              </w:rPr>
              <w:t>国粤（韶关）电力有限公司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设计处理能力</w:t>
            </w:r>
            <w:r>
              <w:rPr>
                <w:rFonts w:eastAsia="宋体"/>
                <w:b/>
                <w:bCs/>
                <w:color w:val="000000"/>
                <w:kern w:val="0"/>
                <w:sz w:val="22"/>
                <w:szCs w:val="22"/>
              </w:rPr>
              <w:t>(m</w:t>
            </w:r>
            <w:r>
              <w:rPr>
                <w:rFonts w:eastAsia="宋体"/>
                <w:b/>
                <w:bCs/>
                <w:color w:val="000000"/>
                <w:kern w:val="0"/>
                <w:sz w:val="22"/>
                <w:szCs w:val="22"/>
                <w:vertAlign w:val="superscript"/>
              </w:rPr>
              <w:t>3</w:t>
            </w:r>
            <w:r>
              <w:rPr>
                <w:rFonts w:eastAsia="宋体"/>
                <w:b/>
                <w:bCs/>
                <w:color w:val="000000"/>
                <w:kern w:val="0"/>
                <w:sz w:val="22"/>
                <w:szCs w:val="22"/>
              </w:rPr>
              <w:t>/h))</w:t>
            </w:r>
          </w:p>
        </w:tc>
        <w:tc>
          <w:tcPr>
            <w:tcW w:w="2243" w:type="dxa"/>
            <w:vAlign w:val="center"/>
          </w:tcPr>
          <w:p>
            <w:pPr>
              <w:widowControl/>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1283434</w:t>
            </w:r>
          </w:p>
        </w:tc>
        <w:tc>
          <w:tcPr>
            <w:tcW w:w="2629" w:type="dxa"/>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实际处理量</w:t>
            </w:r>
            <w:r>
              <w:rPr>
                <w:rFonts w:eastAsia="宋体"/>
                <w:b/>
                <w:bCs/>
                <w:color w:val="000000"/>
                <w:kern w:val="0"/>
                <w:sz w:val="22"/>
                <w:szCs w:val="22"/>
              </w:rPr>
              <w:t>(m</w:t>
            </w:r>
            <w:r>
              <w:rPr>
                <w:rFonts w:eastAsia="宋体"/>
                <w:b/>
                <w:bCs/>
                <w:color w:val="000000"/>
                <w:kern w:val="0"/>
                <w:sz w:val="22"/>
                <w:szCs w:val="22"/>
                <w:vertAlign w:val="superscript"/>
              </w:rPr>
              <w:t>3</w:t>
            </w:r>
            <w:r>
              <w:rPr>
                <w:rFonts w:eastAsia="宋体"/>
                <w:b/>
                <w:bCs/>
                <w:color w:val="000000"/>
                <w:kern w:val="0"/>
                <w:sz w:val="22"/>
                <w:szCs w:val="22"/>
              </w:rPr>
              <w:t>/h)</w:t>
            </w:r>
          </w:p>
        </w:tc>
        <w:tc>
          <w:tcPr>
            <w:tcW w:w="2954" w:type="dxa"/>
            <w:vAlign w:val="center"/>
          </w:tcPr>
          <w:p>
            <w:pPr>
              <w:widowControl/>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i w:val="0"/>
                <w:iCs w:val="0"/>
                <w:color w:val="000000"/>
                <w:kern w:val="0"/>
                <w:sz w:val="22"/>
                <w:szCs w:val="22"/>
                <w:u w:val="none"/>
                <w:lang w:val="en-US" w:eastAsia="zh-CN" w:bidi="ar"/>
              </w:rPr>
              <w:t>801611.27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Ansi="宋体"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运行小时</w:t>
            </w:r>
            <w:r>
              <w:rPr>
                <w:rFonts w:eastAsia="宋体"/>
                <w:b/>
                <w:bCs/>
                <w:color w:val="000000"/>
                <w:kern w:val="0"/>
                <w:sz w:val="22"/>
                <w:szCs w:val="22"/>
              </w:rPr>
              <w:t>(h/d</w:t>
            </w:r>
            <w:r>
              <w:rPr>
                <w:rFonts w:hAnsi="宋体" w:eastAsia="宋体"/>
                <w:b/>
                <w:bCs/>
                <w:color w:val="000000"/>
                <w:kern w:val="0"/>
                <w:sz w:val="22"/>
                <w:szCs w:val="22"/>
              </w:rPr>
              <w:t>）</w:t>
            </w:r>
          </w:p>
        </w:tc>
        <w:tc>
          <w:tcPr>
            <w:tcW w:w="7826" w:type="dxa"/>
            <w:gridSpan w:val="3"/>
            <w:vAlign w:val="center"/>
          </w:tcPr>
          <w:p>
            <w:pPr>
              <w:widowControl/>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21.20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2379" w:type="dxa"/>
            <w:vAlign w:val="center"/>
          </w:tcPr>
          <w:p>
            <w:pPr>
              <w:widowControl/>
              <w:jc w:val="center"/>
              <w:rPr>
                <w:rFonts w:hint="eastAsia" w:eastAsia="宋体"/>
                <w:b/>
                <w:bCs/>
                <w:color w:val="000000"/>
                <w:kern w:val="0"/>
                <w:sz w:val="22"/>
                <w:szCs w:val="22"/>
                <w:lang w:val="en-US" w:eastAsia="zh-CN"/>
              </w:rPr>
            </w:pPr>
            <w:bookmarkStart w:id="18" w:name="OLE_LINK23"/>
            <w:r>
              <w:rPr>
                <w:rFonts w:hint="eastAsia" w:hAnsi="宋体" w:eastAsia="宋体"/>
                <w:b/>
                <w:bCs/>
                <w:color w:val="FF0000"/>
                <w:kern w:val="0"/>
                <w:sz w:val="22"/>
                <w:szCs w:val="22"/>
                <w:lang w:val="en-US" w:eastAsia="zh-CN"/>
              </w:rPr>
              <w:t>*</w:t>
            </w:r>
            <w:bookmarkEnd w:id="18"/>
            <w:r>
              <w:rPr>
                <w:rFonts w:hAnsi="宋体" w:eastAsia="宋体"/>
                <w:b/>
                <w:bCs/>
                <w:color w:val="000000"/>
                <w:kern w:val="0"/>
                <w:sz w:val="22"/>
                <w:szCs w:val="22"/>
              </w:rPr>
              <w:t>处理工艺</w:t>
            </w:r>
          </w:p>
        </w:tc>
        <w:tc>
          <w:tcPr>
            <w:tcW w:w="7826" w:type="dxa"/>
            <w:gridSpan w:val="3"/>
            <w:vAlign w:val="center"/>
          </w:tcPr>
          <w:p>
            <w:pPr>
              <w:widowControl/>
              <w:spacing w:line="360" w:lineRule="auto"/>
              <w:ind w:firstLine="440" w:firstLineChars="200"/>
              <w:jc w:val="both"/>
              <w:rPr>
                <w:rFonts w:hint="eastAsia" w:eastAsia="宋体"/>
                <w:b/>
                <w:bCs/>
                <w:color w:val="000000"/>
                <w:kern w:val="0"/>
                <w:sz w:val="22"/>
                <w:szCs w:val="22"/>
                <w:lang w:eastAsia="zh-CN"/>
              </w:rPr>
            </w:pPr>
            <w:r>
              <w:rPr>
                <w:rFonts w:hint="eastAsia" w:eastAsia="宋体"/>
                <w:b w:val="0"/>
                <w:bCs w:val="0"/>
                <w:color w:val="000000"/>
                <w:kern w:val="0"/>
                <w:sz w:val="22"/>
                <w:szCs w:val="22"/>
              </w:rPr>
              <w:t>来自于锅炉的烟气经空预器、</w:t>
            </w:r>
            <w:r>
              <w:rPr>
                <w:rFonts w:hint="eastAsia" w:eastAsia="宋体"/>
                <w:b w:val="0"/>
                <w:bCs w:val="0"/>
                <w:color w:val="000000"/>
                <w:kern w:val="0"/>
                <w:sz w:val="22"/>
                <w:szCs w:val="22"/>
                <w:lang w:val="en-US" w:eastAsia="zh-CN"/>
              </w:rPr>
              <w:t>烟</w:t>
            </w:r>
            <w:r>
              <w:rPr>
                <w:rFonts w:hint="eastAsia" w:eastAsia="宋体"/>
                <w:b w:val="0"/>
                <w:bCs w:val="0"/>
                <w:color w:val="000000"/>
                <w:kern w:val="0"/>
                <w:sz w:val="22"/>
                <w:szCs w:val="22"/>
              </w:rPr>
              <w:t>道进入到高效电袋复合除尘器的进口喇叭，进口喇叭内部设置有阻流加导流的气流分布板，含有粉尘颗粒的烟气经气流分布板分配后进入电场通道，电场内芒刺线和阳极板通过高压硅整流器形成了高压电场，由于阴极发生电晕放电、气体被电离，此时，带负电的气体离子，在电场力的作用下，向阳极板运动，在运动中与粉尘颗粒相碰，则使粉尘颗粒荷电荷电后的尘粒在电场力的作用下，亦向阳极运动，到达阳极后，放出所带的电子，尘粒则沉积于阳极板上，经初步净化的烟气通过区间气流分布装置，继续进入到滤袋仓室内，透过滤袋完成了进一步的过滤，粉尘被阻挡在滤袋的外表面，过滤后的洁净气体在滤袋内部，经上箱进入</w:t>
            </w:r>
            <w:r>
              <w:rPr>
                <w:rFonts w:hint="eastAsia" w:eastAsia="宋体"/>
                <w:b w:val="0"/>
                <w:bCs w:val="0"/>
                <w:color w:val="000000"/>
                <w:kern w:val="0"/>
                <w:sz w:val="22"/>
                <w:szCs w:val="22"/>
                <w:lang w:val="en-US" w:eastAsia="zh-CN"/>
              </w:rPr>
              <w:t>尾部烟道</w:t>
            </w:r>
            <w:r>
              <w:rPr>
                <w:rFonts w:hint="eastAsia" w:eastAsia="宋体"/>
                <w:b w:val="0"/>
                <w:bCs w:val="0"/>
                <w:color w:val="000000"/>
                <w:kern w:val="0"/>
                <w:sz w:val="22"/>
                <w:szCs w:val="22"/>
              </w:rPr>
              <w:t>排放</w:t>
            </w:r>
            <w:r>
              <w:rPr>
                <w:rFonts w:hint="eastAsia" w:eastAsia="宋体"/>
                <w:b w:val="0"/>
                <w:bCs w:val="0"/>
                <w:color w:val="000000"/>
                <w:kern w:val="0"/>
                <w:sz w:val="22"/>
                <w:szCs w:val="22"/>
                <w:lang w:eastAsia="zh-CN"/>
              </w:rPr>
              <w:t>。</w:t>
            </w:r>
          </w:p>
        </w:tc>
      </w:tr>
      <w:bookmarkEnd w:id="17"/>
    </w:tbl>
    <w:p>
      <w:pPr>
        <w:ind w:firstLine="2880" w:firstLineChars="1200"/>
        <w:jc w:val="both"/>
        <w:rPr>
          <w:rFonts w:hAnsi="宋体" w:eastAsia="宋体"/>
          <w:b/>
          <w:bCs/>
          <w:color w:val="000000"/>
          <w:kern w:val="0"/>
          <w:sz w:val="24"/>
        </w:rPr>
      </w:pPr>
    </w:p>
    <w:p>
      <w:pPr>
        <w:ind w:firstLine="2880" w:firstLineChars="1200"/>
        <w:jc w:val="both"/>
        <w:rPr>
          <w:rFonts w:hAnsi="宋体" w:eastAsia="宋体"/>
          <w:b/>
          <w:bCs/>
          <w:color w:val="000000"/>
          <w:kern w:val="0"/>
          <w:sz w:val="24"/>
        </w:rPr>
      </w:pPr>
      <w:r>
        <w:rPr>
          <w:rFonts w:hAnsi="宋体" w:eastAsia="宋体"/>
          <w:b/>
          <w:bCs/>
          <w:color w:val="000000"/>
          <w:kern w:val="0"/>
          <w:sz w:val="24"/>
        </w:rPr>
        <w:t>（</w:t>
      </w:r>
      <w:r>
        <w:rPr>
          <w:rFonts w:hint="eastAsia" w:hAnsi="宋体" w:eastAsia="宋体"/>
          <w:b/>
          <w:bCs/>
          <w:color w:val="000000"/>
          <w:kern w:val="0"/>
          <w:sz w:val="24"/>
          <w:lang w:val="en-US" w:eastAsia="zh-CN"/>
        </w:rPr>
        <w:t>七</w:t>
      </w:r>
      <w:r>
        <w:rPr>
          <w:rFonts w:hAnsi="宋体" w:eastAsia="宋体"/>
          <w:b/>
          <w:bCs/>
          <w:color w:val="000000"/>
          <w:kern w:val="0"/>
          <w:sz w:val="24"/>
        </w:rPr>
        <w:t>）废气防治污染设施</w:t>
      </w:r>
    </w:p>
    <w:tbl>
      <w:tblPr>
        <w:tblStyle w:val="5"/>
        <w:tblW w:w="10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4"/>
        <w:gridCol w:w="2343"/>
        <w:gridCol w:w="2746"/>
        <w:gridCol w:w="3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Ansi="宋体"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设施名称</w:t>
            </w:r>
          </w:p>
        </w:tc>
        <w:tc>
          <w:tcPr>
            <w:tcW w:w="7826" w:type="dxa"/>
            <w:gridSpan w:val="3"/>
            <w:vAlign w:val="center"/>
          </w:tcPr>
          <w:p>
            <w:pPr>
              <w:widowControl/>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#2电袋复合除尘设施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Ansi="宋体" w:eastAsia="宋体"/>
                <w:b/>
                <w:bCs/>
                <w:color w:val="000000"/>
                <w:kern w:val="0"/>
                <w:sz w:val="22"/>
                <w:szCs w:val="22"/>
              </w:rPr>
            </w:pPr>
            <w:r>
              <w:rPr>
                <w:rFonts w:hint="eastAsia" w:hAnsi="宋体" w:eastAsia="宋体"/>
                <w:b/>
                <w:bCs/>
                <w:color w:val="000000"/>
                <w:kern w:val="0"/>
                <w:sz w:val="22"/>
                <w:szCs w:val="22"/>
                <w:lang w:val="en-US" w:eastAsia="zh-CN"/>
              </w:rPr>
              <w:t>所在</w:t>
            </w:r>
            <w:r>
              <w:rPr>
                <w:rFonts w:hAnsi="宋体" w:eastAsia="宋体"/>
                <w:b/>
                <w:bCs/>
                <w:color w:val="000000"/>
                <w:kern w:val="0"/>
                <w:sz w:val="22"/>
                <w:szCs w:val="22"/>
              </w:rPr>
              <w:t>排放口编号</w:t>
            </w:r>
          </w:p>
        </w:tc>
        <w:tc>
          <w:tcPr>
            <w:tcW w:w="2243"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w:t>
            </w:r>
          </w:p>
        </w:tc>
        <w:tc>
          <w:tcPr>
            <w:tcW w:w="2629" w:type="dxa"/>
            <w:vAlign w:val="center"/>
          </w:tcPr>
          <w:p>
            <w:pPr>
              <w:widowControl/>
              <w:jc w:val="center"/>
              <w:rPr>
                <w:rFonts w:hAnsi="宋体" w:eastAsia="宋体"/>
                <w:b/>
                <w:bCs/>
                <w:color w:val="000000"/>
                <w:kern w:val="0"/>
                <w:sz w:val="22"/>
                <w:szCs w:val="22"/>
              </w:rPr>
            </w:pPr>
            <w:r>
              <w:rPr>
                <w:rFonts w:hint="eastAsia" w:hAnsi="宋体" w:eastAsia="宋体"/>
                <w:b/>
                <w:bCs/>
                <w:color w:val="000000"/>
                <w:kern w:val="0"/>
                <w:sz w:val="22"/>
                <w:szCs w:val="22"/>
                <w:lang w:val="en-US" w:eastAsia="zh-CN"/>
              </w:rPr>
              <w:t>所在排放口名称</w:t>
            </w:r>
          </w:p>
        </w:tc>
        <w:tc>
          <w:tcPr>
            <w:tcW w:w="2954"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int="eastAsia" w:hAnsi="宋体"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建设日期（年</w:t>
            </w:r>
            <w:r>
              <w:rPr>
                <w:rFonts w:eastAsia="宋体"/>
                <w:b/>
                <w:bCs/>
                <w:color w:val="000000"/>
                <w:kern w:val="0"/>
                <w:sz w:val="22"/>
                <w:szCs w:val="22"/>
              </w:rPr>
              <w:t>/</w:t>
            </w:r>
            <w:r>
              <w:rPr>
                <w:rFonts w:hAnsi="宋体" w:eastAsia="宋体"/>
                <w:b/>
                <w:bCs/>
                <w:color w:val="000000"/>
                <w:kern w:val="0"/>
                <w:sz w:val="22"/>
                <w:szCs w:val="22"/>
              </w:rPr>
              <w:t>月）</w:t>
            </w:r>
          </w:p>
        </w:tc>
        <w:tc>
          <w:tcPr>
            <w:tcW w:w="2243" w:type="dxa"/>
            <w:vAlign w:val="center"/>
          </w:tcPr>
          <w:p>
            <w:pPr>
              <w:widowControl/>
              <w:jc w:val="center"/>
              <w:rPr>
                <w:rFonts w:hint="eastAsia" w:asciiTheme="minorEastAsia" w:hAnsiTheme="minorEastAsia" w:eastAsiaTheme="minorEastAsia" w:cstheme="minorEastAsia"/>
                <w:b w:val="0"/>
                <w:bCs w:val="0"/>
                <w:color w:val="000000"/>
                <w:kern w:val="0"/>
                <w:sz w:val="22"/>
                <w:szCs w:val="22"/>
              </w:rPr>
            </w:pPr>
            <w:r>
              <w:rPr>
                <w:rFonts w:hint="eastAsia" w:asciiTheme="minorEastAsia" w:hAnsiTheme="minorEastAsia" w:eastAsiaTheme="minorEastAsia" w:cstheme="minorEastAsia"/>
                <w:b w:val="0"/>
                <w:bCs w:val="0"/>
                <w:color w:val="000000"/>
                <w:kern w:val="0"/>
                <w:sz w:val="22"/>
                <w:szCs w:val="22"/>
                <w:lang w:val="en-US" w:eastAsia="zh-CN"/>
              </w:rPr>
              <w:t>2016/05</w:t>
            </w:r>
          </w:p>
        </w:tc>
        <w:tc>
          <w:tcPr>
            <w:tcW w:w="2629" w:type="dxa"/>
            <w:vAlign w:val="center"/>
          </w:tcPr>
          <w:p>
            <w:pPr>
              <w:widowControl/>
              <w:jc w:val="center"/>
              <w:rPr>
                <w:rFonts w:hint="eastAsia" w:hAnsi="宋体"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投运日期（年</w:t>
            </w:r>
            <w:r>
              <w:rPr>
                <w:rFonts w:eastAsia="宋体"/>
                <w:b/>
                <w:bCs/>
                <w:color w:val="000000"/>
                <w:kern w:val="0"/>
                <w:sz w:val="22"/>
                <w:szCs w:val="22"/>
              </w:rPr>
              <w:t>/</w:t>
            </w:r>
            <w:r>
              <w:rPr>
                <w:rFonts w:hAnsi="宋体" w:eastAsia="宋体"/>
                <w:b/>
                <w:bCs/>
                <w:color w:val="000000"/>
                <w:kern w:val="0"/>
                <w:sz w:val="22"/>
                <w:szCs w:val="22"/>
              </w:rPr>
              <w:t>月）</w:t>
            </w:r>
          </w:p>
        </w:tc>
        <w:tc>
          <w:tcPr>
            <w:tcW w:w="2954"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rPr>
            </w:pPr>
            <w:r>
              <w:rPr>
                <w:rFonts w:hint="eastAsia" w:asciiTheme="minorEastAsia" w:hAnsiTheme="minorEastAsia" w:eastAsiaTheme="minorEastAsia" w:cstheme="minorEastAsia"/>
                <w:b w:val="0"/>
                <w:bCs w:val="0"/>
                <w:color w:val="000000"/>
                <w:kern w:val="0"/>
                <w:sz w:val="22"/>
                <w:szCs w:val="22"/>
                <w:lang w:val="en-US" w:eastAsia="zh-CN"/>
              </w:rPr>
              <w:t>2017/11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Ansi="宋体" w:eastAsia="宋体"/>
                <w:b/>
                <w:bCs/>
                <w:color w:val="000000"/>
                <w:kern w:val="0"/>
                <w:sz w:val="22"/>
                <w:szCs w:val="22"/>
              </w:rPr>
            </w:pPr>
            <w:r>
              <w:rPr>
                <w:rFonts w:hAnsi="宋体" w:eastAsia="宋体"/>
                <w:b/>
                <w:bCs/>
                <w:color w:val="000000"/>
                <w:kern w:val="0"/>
                <w:sz w:val="22"/>
                <w:szCs w:val="22"/>
              </w:rPr>
              <w:t>运营单位</w:t>
            </w:r>
          </w:p>
        </w:tc>
        <w:tc>
          <w:tcPr>
            <w:tcW w:w="7826" w:type="dxa"/>
            <w:gridSpan w:val="3"/>
            <w:vAlign w:val="center"/>
          </w:tcPr>
          <w:p>
            <w:pPr>
              <w:widowControl/>
              <w:jc w:val="center"/>
              <w:rPr>
                <w:rFonts w:eastAsia="宋体"/>
                <w:b/>
                <w:bCs/>
                <w:color w:val="000000"/>
                <w:kern w:val="0"/>
                <w:sz w:val="22"/>
                <w:szCs w:val="22"/>
              </w:rPr>
            </w:pPr>
            <w:r>
              <w:rPr>
                <w:rFonts w:hint="eastAsia" w:eastAsia="宋体"/>
                <w:b w:val="0"/>
                <w:bCs w:val="0"/>
                <w:color w:val="000000"/>
                <w:kern w:val="0"/>
                <w:sz w:val="22"/>
                <w:szCs w:val="22"/>
                <w:lang w:val="en-US" w:eastAsia="zh-CN"/>
              </w:rPr>
              <w:t>国粤（韶关）电力有限公司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设计处理能力</w:t>
            </w:r>
            <w:r>
              <w:rPr>
                <w:rFonts w:eastAsia="宋体"/>
                <w:b/>
                <w:bCs/>
                <w:color w:val="000000"/>
                <w:kern w:val="0"/>
                <w:sz w:val="22"/>
                <w:szCs w:val="22"/>
              </w:rPr>
              <w:t>(m</w:t>
            </w:r>
            <w:r>
              <w:rPr>
                <w:rFonts w:eastAsia="宋体"/>
                <w:b/>
                <w:bCs/>
                <w:color w:val="000000"/>
                <w:kern w:val="0"/>
                <w:sz w:val="22"/>
                <w:szCs w:val="22"/>
                <w:vertAlign w:val="superscript"/>
              </w:rPr>
              <w:t>3</w:t>
            </w:r>
            <w:r>
              <w:rPr>
                <w:rFonts w:eastAsia="宋体"/>
                <w:b/>
                <w:bCs/>
                <w:color w:val="000000"/>
                <w:kern w:val="0"/>
                <w:sz w:val="22"/>
                <w:szCs w:val="22"/>
              </w:rPr>
              <w:t>/h))</w:t>
            </w:r>
          </w:p>
        </w:tc>
        <w:tc>
          <w:tcPr>
            <w:tcW w:w="2243" w:type="dxa"/>
            <w:vAlign w:val="center"/>
          </w:tcPr>
          <w:p>
            <w:pPr>
              <w:widowControl/>
              <w:jc w:val="center"/>
              <w:rPr>
                <w:rFonts w:hint="default" w:eastAsia="宋体"/>
                <w:b/>
                <w:bCs/>
                <w:color w:val="000000"/>
                <w:kern w:val="0"/>
                <w:sz w:val="22"/>
                <w:szCs w:val="22"/>
                <w:lang w:val="en-US"/>
              </w:rPr>
            </w:pPr>
            <w:r>
              <w:rPr>
                <w:rFonts w:hint="eastAsia" w:asciiTheme="minorEastAsia" w:hAnsiTheme="minorEastAsia" w:eastAsiaTheme="minorEastAsia" w:cstheme="minorEastAsia"/>
                <w:b w:val="0"/>
                <w:bCs w:val="0"/>
                <w:color w:val="000000"/>
                <w:kern w:val="0"/>
                <w:sz w:val="22"/>
                <w:szCs w:val="22"/>
                <w:lang w:val="en-US" w:eastAsia="zh-CN"/>
              </w:rPr>
              <w:t>1283434</w:t>
            </w:r>
          </w:p>
        </w:tc>
        <w:tc>
          <w:tcPr>
            <w:tcW w:w="2629" w:type="dxa"/>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实际处理量</w:t>
            </w:r>
            <w:r>
              <w:rPr>
                <w:rFonts w:eastAsia="宋体"/>
                <w:b/>
                <w:bCs/>
                <w:color w:val="000000"/>
                <w:kern w:val="0"/>
                <w:sz w:val="22"/>
                <w:szCs w:val="22"/>
              </w:rPr>
              <w:t>(m</w:t>
            </w:r>
            <w:r>
              <w:rPr>
                <w:rFonts w:eastAsia="宋体"/>
                <w:b/>
                <w:bCs/>
                <w:color w:val="000000"/>
                <w:kern w:val="0"/>
                <w:sz w:val="22"/>
                <w:szCs w:val="22"/>
                <w:vertAlign w:val="superscript"/>
              </w:rPr>
              <w:t>3</w:t>
            </w:r>
            <w:r>
              <w:rPr>
                <w:rFonts w:eastAsia="宋体"/>
                <w:b/>
                <w:bCs/>
                <w:color w:val="000000"/>
                <w:kern w:val="0"/>
                <w:sz w:val="22"/>
                <w:szCs w:val="22"/>
              </w:rPr>
              <w:t>/h)</w:t>
            </w:r>
          </w:p>
        </w:tc>
        <w:tc>
          <w:tcPr>
            <w:tcW w:w="2954" w:type="dxa"/>
            <w:vAlign w:val="center"/>
          </w:tcPr>
          <w:p>
            <w:pPr>
              <w:widowControl/>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862929.13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2379" w:type="dxa"/>
            <w:vAlign w:val="center"/>
          </w:tcPr>
          <w:p>
            <w:pPr>
              <w:widowControl/>
              <w:jc w:val="center"/>
              <w:rPr>
                <w:rFonts w:hAnsi="宋体"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运行小时</w:t>
            </w:r>
            <w:r>
              <w:rPr>
                <w:rFonts w:eastAsia="宋体"/>
                <w:b/>
                <w:bCs/>
                <w:color w:val="000000"/>
                <w:kern w:val="0"/>
                <w:sz w:val="22"/>
                <w:szCs w:val="22"/>
              </w:rPr>
              <w:t>(h/d</w:t>
            </w:r>
            <w:r>
              <w:rPr>
                <w:rFonts w:hAnsi="宋体" w:eastAsia="宋体"/>
                <w:b/>
                <w:bCs/>
                <w:color w:val="000000"/>
                <w:kern w:val="0"/>
                <w:sz w:val="22"/>
                <w:szCs w:val="22"/>
              </w:rPr>
              <w:t>）</w:t>
            </w:r>
          </w:p>
        </w:tc>
        <w:tc>
          <w:tcPr>
            <w:tcW w:w="7826" w:type="dxa"/>
            <w:gridSpan w:val="3"/>
            <w:vAlign w:val="center"/>
          </w:tcPr>
          <w:p>
            <w:pPr>
              <w:widowControl/>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19.60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79" w:type="dxa"/>
            <w:vAlign w:val="center"/>
          </w:tcPr>
          <w:p>
            <w:pPr>
              <w:widowControl/>
              <w:jc w:val="center"/>
              <w:rPr>
                <w:rFonts w:hint="eastAsia"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处理工艺</w:t>
            </w:r>
          </w:p>
        </w:tc>
        <w:tc>
          <w:tcPr>
            <w:tcW w:w="7826" w:type="dxa"/>
            <w:gridSpan w:val="3"/>
            <w:vAlign w:val="center"/>
          </w:tcPr>
          <w:p>
            <w:pPr>
              <w:widowControl/>
              <w:spacing w:line="360" w:lineRule="auto"/>
              <w:ind w:firstLine="440" w:firstLineChars="200"/>
              <w:jc w:val="left"/>
              <w:rPr>
                <w:rFonts w:eastAsia="宋体"/>
                <w:b/>
                <w:bCs/>
                <w:color w:val="000000"/>
                <w:kern w:val="0"/>
                <w:sz w:val="22"/>
                <w:szCs w:val="22"/>
              </w:rPr>
            </w:pPr>
            <w:r>
              <w:rPr>
                <w:rFonts w:hint="eastAsia" w:asciiTheme="minorEastAsia" w:hAnsiTheme="minorEastAsia" w:eastAsiaTheme="minorEastAsia" w:cstheme="minorEastAsia"/>
                <w:b w:val="0"/>
                <w:bCs w:val="0"/>
                <w:color w:val="000000"/>
                <w:kern w:val="0"/>
                <w:sz w:val="22"/>
                <w:szCs w:val="22"/>
              </w:rPr>
              <w:t>来自于锅炉的烟气经空预器、</w:t>
            </w:r>
            <w:r>
              <w:rPr>
                <w:rFonts w:hint="eastAsia" w:asciiTheme="minorEastAsia" w:hAnsiTheme="minorEastAsia" w:eastAsiaTheme="minorEastAsia" w:cstheme="minorEastAsia"/>
                <w:b w:val="0"/>
                <w:bCs w:val="0"/>
                <w:color w:val="000000"/>
                <w:kern w:val="0"/>
                <w:sz w:val="22"/>
                <w:szCs w:val="22"/>
                <w:lang w:val="en-US" w:eastAsia="zh-CN"/>
              </w:rPr>
              <w:t>烟</w:t>
            </w:r>
            <w:r>
              <w:rPr>
                <w:rFonts w:hint="eastAsia" w:asciiTheme="minorEastAsia" w:hAnsiTheme="minorEastAsia" w:eastAsiaTheme="minorEastAsia" w:cstheme="minorEastAsia"/>
                <w:b w:val="0"/>
                <w:bCs w:val="0"/>
                <w:color w:val="000000"/>
                <w:kern w:val="0"/>
                <w:sz w:val="22"/>
                <w:szCs w:val="22"/>
              </w:rPr>
              <w:t>道进入到高效电袋复合除尘器的进口喇叭，进口喇叭内部设置有阻流加导流的气流分布板，含有粉尘颗粒的烟气经气流分布板分配后进入电场通道，电场内芒刺线和阳极板通过高压硅整流器形成了高压电场，由于阴极发生电晕放电、气体被电离，此时，带负电的气体离子，在电场力的作用下，向阳极板运动，在运动中与粉尘颗粒相碰，则使粉尘颗粒荷电荷电后的尘粒在电场力的作用下，亦向阳极运动，到达阳极后，放出所带的电子，尘粒则沉积于阳极板上，经初步净化的烟气通过区间气流分布装置，继续进入到滤袋仓室内，透过滤袋完成了进一步的过滤，粉尘被阻挡在滤袋的外表面，过滤后的洁净气体在滤袋内部，经上箱进入</w:t>
            </w:r>
            <w:r>
              <w:rPr>
                <w:rFonts w:hint="eastAsia" w:asciiTheme="minorEastAsia" w:hAnsiTheme="minorEastAsia" w:eastAsiaTheme="minorEastAsia" w:cstheme="minorEastAsia"/>
                <w:b w:val="0"/>
                <w:bCs w:val="0"/>
                <w:color w:val="000000"/>
                <w:kern w:val="0"/>
                <w:sz w:val="22"/>
                <w:szCs w:val="22"/>
                <w:lang w:val="en-US" w:eastAsia="zh-CN"/>
              </w:rPr>
              <w:t>尾部烟道</w:t>
            </w:r>
            <w:r>
              <w:rPr>
                <w:rFonts w:hint="eastAsia" w:asciiTheme="minorEastAsia" w:hAnsiTheme="minorEastAsia" w:eastAsiaTheme="minorEastAsia" w:cstheme="minorEastAsia"/>
                <w:b w:val="0"/>
                <w:bCs w:val="0"/>
                <w:color w:val="000000"/>
                <w:kern w:val="0"/>
                <w:sz w:val="22"/>
                <w:szCs w:val="22"/>
              </w:rPr>
              <w:t>排放</w:t>
            </w:r>
            <w:r>
              <w:rPr>
                <w:rFonts w:hint="eastAsia" w:asciiTheme="minorEastAsia" w:hAnsiTheme="minorEastAsia" w:eastAsiaTheme="minorEastAsia" w:cstheme="minorEastAsia"/>
                <w:b w:val="0"/>
                <w:bCs w:val="0"/>
                <w:color w:val="000000"/>
                <w:kern w:val="0"/>
                <w:sz w:val="22"/>
                <w:szCs w:val="22"/>
                <w:lang w:eastAsia="zh-CN"/>
              </w:rPr>
              <w:t>。</w:t>
            </w:r>
          </w:p>
        </w:tc>
      </w:tr>
    </w:tbl>
    <w:p>
      <w:pPr>
        <w:ind w:firstLine="2880" w:firstLineChars="1200"/>
        <w:jc w:val="both"/>
        <w:rPr>
          <w:rFonts w:hAnsi="宋体" w:eastAsia="宋体"/>
          <w:b/>
          <w:bCs/>
          <w:color w:val="000000"/>
          <w:kern w:val="0"/>
          <w:sz w:val="24"/>
        </w:rPr>
      </w:pPr>
    </w:p>
    <w:p>
      <w:pPr>
        <w:ind w:firstLine="2880" w:firstLineChars="1200"/>
        <w:jc w:val="both"/>
        <w:rPr>
          <w:rFonts w:hAnsi="宋体" w:eastAsia="宋体"/>
          <w:b/>
          <w:bCs/>
          <w:color w:val="000000"/>
          <w:kern w:val="0"/>
          <w:sz w:val="24"/>
        </w:rPr>
      </w:pPr>
      <w:r>
        <w:rPr>
          <w:rFonts w:hAnsi="宋体" w:eastAsia="宋体"/>
          <w:b/>
          <w:bCs/>
          <w:color w:val="000000"/>
          <w:kern w:val="0"/>
          <w:sz w:val="24"/>
        </w:rPr>
        <w:t>（</w:t>
      </w:r>
      <w:r>
        <w:rPr>
          <w:rFonts w:hint="eastAsia" w:hAnsi="宋体" w:eastAsia="宋体"/>
          <w:b/>
          <w:bCs/>
          <w:color w:val="000000"/>
          <w:kern w:val="0"/>
          <w:sz w:val="24"/>
          <w:lang w:val="en-US" w:eastAsia="zh-CN"/>
        </w:rPr>
        <w:t>八</w:t>
      </w:r>
      <w:r>
        <w:rPr>
          <w:rFonts w:hAnsi="宋体" w:eastAsia="宋体"/>
          <w:b/>
          <w:bCs/>
          <w:color w:val="000000"/>
          <w:kern w:val="0"/>
          <w:sz w:val="24"/>
        </w:rPr>
        <w:t>）废气防治污染设施</w:t>
      </w:r>
    </w:p>
    <w:tbl>
      <w:tblPr>
        <w:tblStyle w:val="5"/>
        <w:tblW w:w="10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4"/>
        <w:gridCol w:w="2343"/>
        <w:gridCol w:w="2746"/>
        <w:gridCol w:w="3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Ansi="宋体"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设施名称</w:t>
            </w:r>
          </w:p>
        </w:tc>
        <w:tc>
          <w:tcPr>
            <w:tcW w:w="7826" w:type="dxa"/>
            <w:gridSpan w:val="3"/>
            <w:vAlign w:val="center"/>
          </w:tcPr>
          <w:p>
            <w:pPr>
              <w:widowControl/>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#1SNCR+SCR联合脱硝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Ansi="宋体" w:eastAsia="宋体"/>
                <w:b/>
                <w:bCs/>
                <w:color w:val="000000"/>
                <w:kern w:val="0"/>
                <w:sz w:val="22"/>
                <w:szCs w:val="22"/>
              </w:rPr>
            </w:pPr>
            <w:r>
              <w:rPr>
                <w:rFonts w:hint="eastAsia" w:hAnsi="宋体" w:eastAsia="宋体"/>
                <w:b/>
                <w:bCs/>
                <w:color w:val="000000"/>
                <w:kern w:val="0"/>
                <w:sz w:val="22"/>
                <w:szCs w:val="22"/>
                <w:lang w:val="en-US" w:eastAsia="zh-CN"/>
              </w:rPr>
              <w:t>所在</w:t>
            </w:r>
            <w:r>
              <w:rPr>
                <w:rFonts w:hAnsi="宋体" w:eastAsia="宋体"/>
                <w:b/>
                <w:bCs/>
                <w:color w:val="000000"/>
                <w:kern w:val="0"/>
                <w:sz w:val="22"/>
                <w:szCs w:val="22"/>
              </w:rPr>
              <w:t>排放口编号</w:t>
            </w:r>
          </w:p>
        </w:tc>
        <w:tc>
          <w:tcPr>
            <w:tcW w:w="2243"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w:t>
            </w:r>
          </w:p>
        </w:tc>
        <w:tc>
          <w:tcPr>
            <w:tcW w:w="2629" w:type="dxa"/>
            <w:vAlign w:val="center"/>
          </w:tcPr>
          <w:p>
            <w:pPr>
              <w:widowControl/>
              <w:jc w:val="center"/>
              <w:rPr>
                <w:rFonts w:hAnsi="宋体" w:eastAsia="宋体"/>
                <w:b/>
                <w:bCs/>
                <w:color w:val="000000"/>
                <w:kern w:val="0"/>
                <w:sz w:val="22"/>
                <w:szCs w:val="22"/>
              </w:rPr>
            </w:pPr>
            <w:r>
              <w:rPr>
                <w:rFonts w:hint="eastAsia" w:hAnsi="宋体" w:eastAsia="宋体"/>
                <w:b/>
                <w:bCs/>
                <w:color w:val="000000"/>
                <w:kern w:val="0"/>
                <w:sz w:val="22"/>
                <w:szCs w:val="22"/>
                <w:lang w:val="en-US" w:eastAsia="zh-CN"/>
              </w:rPr>
              <w:t>所在排放口名称</w:t>
            </w:r>
          </w:p>
        </w:tc>
        <w:tc>
          <w:tcPr>
            <w:tcW w:w="2954"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int="eastAsia" w:hAnsi="宋体"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建设日期（年</w:t>
            </w:r>
            <w:r>
              <w:rPr>
                <w:rFonts w:eastAsia="宋体"/>
                <w:b/>
                <w:bCs/>
                <w:color w:val="000000"/>
                <w:kern w:val="0"/>
                <w:sz w:val="22"/>
                <w:szCs w:val="22"/>
              </w:rPr>
              <w:t>/</w:t>
            </w:r>
            <w:r>
              <w:rPr>
                <w:rFonts w:hAnsi="宋体" w:eastAsia="宋体"/>
                <w:b/>
                <w:bCs/>
                <w:color w:val="000000"/>
                <w:kern w:val="0"/>
                <w:sz w:val="22"/>
                <w:szCs w:val="22"/>
              </w:rPr>
              <w:t>月）</w:t>
            </w:r>
          </w:p>
        </w:tc>
        <w:tc>
          <w:tcPr>
            <w:tcW w:w="2243" w:type="dxa"/>
            <w:vAlign w:val="center"/>
          </w:tcPr>
          <w:p>
            <w:pPr>
              <w:widowControl/>
              <w:jc w:val="center"/>
              <w:rPr>
                <w:rFonts w:hint="eastAsia" w:asciiTheme="minorEastAsia" w:hAnsiTheme="minorEastAsia" w:eastAsiaTheme="minorEastAsia" w:cstheme="minorEastAsia"/>
                <w:b w:val="0"/>
                <w:bCs w:val="0"/>
                <w:color w:val="000000"/>
                <w:kern w:val="0"/>
                <w:sz w:val="22"/>
                <w:szCs w:val="22"/>
              </w:rPr>
            </w:pPr>
            <w:r>
              <w:rPr>
                <w:rFonts w:hint="eastAsia" w:asciiTheme="minorEastAsia" w:hAnsiTheme="minorEastAsia" w:eastAsiaTheme="minorEastAsia" w:cstheme="minorEastAsia"/>
                <w:b w:val="0"/>
                <w:bCs w:val="0"/>
                <w:color w:val="000000"/>
                <w:kern w:val="0"/>
                <w:sz w:val="22"/>
                <w:szCs w:val="22"/>
                <w:lang w:val="en-US" w:eastAsia="zh-CN"/>
              </w:rPr>
              <w:t>2016/04</w:t>
            </w:r>
          </w:p>
        </w:tc>
        <w:tc>
          <w:tcPr>
            <w:tcW w:w="2629" w:type="dxa"/>
            <w:vAlign w:val="center"/>
          </w:tcPr>
          <w:p>
            <w:pPr>
              <w:widowControl/>
              <w:jc w:val="center"/>
              <w:rPr>
                <w:rFonts w:hint="eastAsia" w:hAnsi="宋体"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投运日期（年</w:t>
            </w:r>
            <w:r>
              <w:rPr>
                <w:rFonts w:eastAsia="宋体"/>
                <w:b/>
                <w:bCs/>
                <w:color w:val="000000"/>
                <w:kern w:val="0"/>
                <w:sz w:val="22"/>
                <w:szCs w:val="22"/>
              </w:rPr>
              <w:t>/</w:t>
            </w:r>
            <w:r>
              <w:rPr>
                <w:rFonts w:hAnsi="宋体" w:eastAsia="宋体"/>
                <w:b/>
                <w:bCs/>
                <w:color w:val="000000"/>
                <w:kern w:val="0"/>
                <w:sz w:val="22"/>
                <w:szCs w:val="22"/>
              </w:rPr>
              <w:t>月）</w:t>
            </w:r>
          </w:p>
        </w:tc>
        <w:tc>
          <w:tcPr>
            <w:tcW w:w="2954" w:type="dxa"/>
            <w:vAlign w:val="center"/>
          </w:tcPr>
          <w:p>
            <w:pPr>
              <w:widowControl/>
              <w:jc w:val="center"/>
              <w:rPr>
                <w:rFonts w:hint="eastAsia" w:asciiTheme="minorEastAsia" w:hAnsiTheme="minorEastAsia" w:eastAsiaTheme="minorEastAsia" w:cstheme="minorEastAsia"/>
                <w:b w:val="0"/>
                <w:bCs w:val="0"/>
                <w:color w:val="000000"/>
                <w:kern w:val="0"/>
                <w:sz w:val="22"/>
                <w:szCs w:val="22"/>
              </w:rPr>
            </w:pPr>
            <w:r>
              <w:rPr>
                <w:rFonts w:hint="eastAsia" w:asciiTheme="minorEastAsia" w:hAnsiTheme="minorEastAsia" w:eastAsiaTheme="minorEastAsia" w:cstheme="minorEastAsia"/>
                <w:b w:val="0"/>
                <w:bCs w:val="0"/>
                <w:color w:val="000000"/>
                <w:kern w:val="0"/>
                <w:sz w:val="22"/>
                <w:szCs w:val="22"/>
                <w:lang w:val="en-US" w:eastAsia="zh-CN"/>
              </w:rPr>
              <w:t>2017/07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Ansi="宋体" w:eastAsia="宋体"/>
                <w:b/>
                <w:bCs/>
                <w:color w:val="000000"/>
                <w:kern w:val="0"/>
                <w:sz w:val="22"/>
                <w:szCs w:val="22"/>
              </w:rPr>
            </w:pPr>
            <w:r>
              <w:rPr>
                <w:rFonts w:hAnsi="宋体" w:eastAsia="宋体"/>
                <w:b/>
                <w:bCs/>
                <w:color w:val="000000"/>
                <w:kern w:val="0"/>
                <w:sz w:val="22"/>
                <w:szCs w:val="22"/>
              </w:rPr>
              <w:t>运营单位</w:t>
            </w:r>
          </w:p>
        </w:tc>
        <w:tc>
          <w:tcPr>
            <w:tcW w:w="7826" w:type="dxa"/>
            <w:gridSpan w:val="3"/>
            <w:vAlign w:val="center"/>
          </w:tcPr>
          <w:p>
            <w:pPr>
              <w:widowControl/>
              <w:jc w:val="center"/>
              <w:rPr>
                <w:rFonts w:eastAsia="宋体"/>
                <w:b/>
                <w:bCs/>
                <w:color w:val="000000"/>
                <w:kern w:val="0"/>
                <w:sz w:val="22"/>
                <w:szCs w:val="22"/>
              </w:rPr>
            </w:pPr>
            <w:r>
              <w:rPr>
                <w:rFonts w:hint="eastAsia" w:eastAsia="宋体"/>
                <w:b w:val="0"/>
                <w:bCs w:val="0"/>
                <w:color w:val="000000"/>
                <w:kern w:val="0"/>
                <w:sz w:val="22"/>
                <w:szCs w:val="22"/>
                <w:lang w:val="en-US" w:eastAsia="zh-CN"/>
              </w:rPr>
              <w:t>国粤（韶关）电力有限公司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设计处理能力</w:t>
            </w:r>
            <w:r>
              <w:rPr>
                <w:rFonts w:eastAsia="宋体"/>
                <w:b/>
                <w:bCs/>
                <w:color w:val="000000"/>
                <w:kern w:val="0"/>
                <w:sz w:val="22"/>
                <w:szCs w:val="22"/>
              </w:rPr>
              <w:t>(m</w:t>
            </w:r>
            <w:r>
              <w:rPr>
                <w:rFonts w:eastAsia="宋体"/>
                <w:b/>
                <w:bCs/>
                <w:color w:val="000000"/>
                <w:kern w:val="0"/>
                <w:sz w:val="22"/>
                <w:szCs w:val="22"/>
                <w:vertAlign w:val="superscript"/>
              </w:rPr>
              <w:t>3</w:t>
            </w:r>
            <w:r>
              <w:rPr>
                <w:rFonts w:eastAsia="宋体"/>
                <w:b/>
                <w:bCs/>
                <w:color w:val="000000"/>
                <w:kern w:val="0"/>
                <w:sz w:val="22"/>
                <w:szCs w:val="22"/>
              </w:rPr>
              <w:t>/h))</w:t>
            </w:r>
          </w:p>
        </w:tc>
        <w:tc>
          <w:tcPr>
            <w:tcW w:w="2243" w:type="dxa"/>
            <w:vAlign w:val="center"/>
          </w:tcPr>
          <w:p>
            <w:pPr>
              <w:widowControl/>
              <w:jc w:val="center"/>
              <w:rPr>
                <w:rFonts w:eastAsia="宋体"/>
                <w:b/>
                <w:bCs/>
                <w:color w:val="000000"/>
                <w:kern w:val="0"/>
                <w:sz w:val="22"/>
                <w:szCs w:val="22"/>
              </w:rPr>
            </w:pPr>
            <w:r>
              <w:rPr>
                <w:rFonts w:hint="eastAsia" w:asciiTheme="minorEastAsia" w:hAnsiTheme="minorEastAsia" w:eastAsiaTheme="minorEastAsia" w:cstheme="minorEastAsia"/>
                <w:color w:val="000000"/>
                <w:sz w:val="22"/>
                <w:szCs w:val="22"/>
                <w:lang w:bidi="ar"/>
              </w:rPr>
              <w:t>1167587</w:t>
            </w:r>
          </w:p>
        </w:tc>
        <w:tc>
          <w:tcPr>
            <w:tcW w:w="2629" w:type="dxa"/>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实际处理量</w:t>
            </w:r>
            <w:r>
              <w:rPr>
                <w:rFonts w:eastAsia="宋体"/>
                <w:b/>
                <w:bCs/>
                <w:color w:val="000000"/>
                <w:kern w:val="0"/>
                <w:sz w:val="22"/>
                <w:szCs w:val="22"/>
              </w:rPr>
              <w:t>(m</w:t>
            </w:r>
            <w:r>
              <w:rPr>
                <w:rFonts w:eastAsia="宋体"/>
                <w:b/>
                <w:bCs/>
                <w:color w:val="000000"/>
                <w:kern w:val="0"/>
                <w:sz w:val="22"/>
                <w:szCs w:val="22"/>
                <w:vertAlign w:val="superscript"/>
              </w:rPr>
              <w:t>3</w:t>
            </w:r>
            <w:r>
              <w:rPr>
                <w:rFonts w:eastAsia="宋体"/>
                <w:b/>
                <w:bCs/>
                <w:color w:val="000000"/>
                <w:kern w:val="0"/>
                <w:sz w:val="22"/>
                <w:szCs w:val="22"/>
              </w:rPr>
              <w:t>/h)</w:t>
            </w:r>
          </w:p>
        </w:tc>
        <w:tc>
          <w:tcPr>
            <w:tcW w:w="2954" w:type="dxa"/>
            <w:vAlign w:val="center"/>
          </w:tcPr>
          <w:p>
            <w:pPr>
              <w:widowControl/>
              <w:jc w:val="center"/>
              <w:rPr>
                <w:rFonts w:eastAsia="宋体"/>
                <w:b/>
                <w:bCs/>
                <w:color w:val="000000"/>
                <w:kern w:val="0"/>
                <w:sz w:val="22"/>
                <w:szCs w:val="22"/>
              </w:rPr>
            </w:pPr>
            <w:r>
              <w:rPr>
                <w:rFonts w:hint="eastAsia" w:asciiTheme="minorEastAsia" w:hAnsiTheme="minorEastAsia" w:eastAsiaTheme="minorEastAsia" w:cstheme="minorEastAsia"/>
                <w:i w:val="0"/>
                <w:iCs w:val="0"/>
                <w:color w:val="000000"/>
                <w:kern w:val="0"/>
                <w:sz w:val="22"/>
                <w:szCs w:val="22"/>
                <w:u w:val="none"/>
                <w:lang w:val="en-US" w:eastAsia="zh-CN" w:bidi="ar"/>
              </w:rPr>
              <w:t>801611.27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Ansi="宋体"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运行小时</w:t>
            </w:r>
            <w:r>
              <w:rPr>
                <w:rFonts w:eastAsia="宋体"/>
                <w:b/>
                <w:bCs/>
                <w:color w:val="000000"/>
                <w:kern w:val="0"/>
                <w:sz w:val="22"/>
                <w:szCs w:val="22"/>
              </w:rPr>
              <w:t>(h/d</w:t>
            </w:r>
            <w:r>
              <w:rPr>
                <w:rFonts w:hAnsi="宋体" w:eastAsia="宋体"/>
                <w:b/>
                <w:bCs/>
                <w:color w:val="000000"/>
                <w:kern w:val="0"/>
                <w:sz w:val="22"/>
                <w:szCs w:val="22"/>
              </w:rPr>
              <w:t>）</w:t>
            </w:r>
          </w:p>
        </w:tc>
        <w:tc>
          <w:tcPr>
            <w:tcW w:w="7826" w:type="dxa"/>
            <w:gridSpan w:val="3"/>
            <w:vAlign w:val="center"/>
          </w:tcPr>
          <w:p>
            <w:pPr>
              <w:widowControl/>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21.20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3" w:hRule="atLeast"/>
          <w:jc w:val="center"/>
        </w:trPr>
        <w:tc>
          <w:tcPr>
            <w:tcW w:w="2379" w:type="dxa"/>
            <w:vAlign w:val="center"/>
          </w:tcPr>
          <w:p>
            <w:pPr>
              <w:widowControl/>
              <w:jc w:val="center"/>
              <w:rPr>
                <w:rFonts w:hint="eastAsia"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处理工艺</w:t>
            </w:r>
          </w:p>
        </w:tc>
        <w:tc>
          <w:tcPr>
            <w:tcW w:w="7826" w:type="dxa"/>
            <w:gridSpan w:val="3"/>
            <w:vAlign w:val="center"/>
          </w:tcPr>
          <w:p>
            <w:pPr>
              <w:widowControl/>
              <w:spacing w:line="360" w:lineRule="auto"/>
              <w:ind w:left="0" w:leftChars="0" w:firstLine="440" w:firstLineChars="200"/>
              <w:jc w:val="left"/>
              <w:rPr>
                <w:rFonts w:hint="eastAsia" w:asciiTheme="minorEastAsia" w:hAnsiTheme="minorEastAsia" w:eastAsiaTheme="minorEastAsia" w:cstheme="minorEastAsia"/>
                <w:b w:val="0"/>
                <w:bCs w:val="0"/>
                <w:sz w:val="22"/>
                <w:szCs w:val="22"/>
              </w:rPr>
            </w:pPr>
            <w:r>
              <w:rPr>
                <w:rFonts w:hint="eastAsia" w:asciiTheme="minorEastAsia" w:hAnsiTheme="minorEastAsia" w:eastAsiaTheme="minorEastAsia" w:cstheme="minorEastAsia"/>
                <w:b w:val="0"/>
                <w:bCs w:val="0"/>
                <w:sz w:val="22"/>
                <w:szCs w:val="22"/>
              </w:rPr>
              <w:t>SNCR(选择性非催化还原)烟气脱硝技术主要使用含氮的还原剂(尿素)在850~1150℃温度范围喷入含NO的燃烧产物中，发生还原反应，脱除NO,生产氮气和水。</w:t>
            </w:r>
          </w:p>
          <w:p>
            <w:pPr>
              <w:pStyle w:val="2"/>
              <w:spacing w:line="360" w:lineRule="auto"/>
              <w:ind w:left="0" w:leftChars="0" w:firstLine="440" w:firstLineChars="200"/>
              <w:jc w:val="left"/>
              <w:rPr>
                <w:sz w:val="22"/>
                <w:szCs w:val="22"/>
              </w:rPr>
            </w:pPr>
            <w:r>
              <w:rPr>
                <w:rFonts w:hint="eastAsia" w:asciiTheme="minorEastAsia" w:hAnsiTheme="minorEastAsia" w:eastAsiaTheme="minorEastAsia" w:cstheme="minorEastAsia"/>
                <w:b w:val="0"/>
                <w:bCs w:val="0"/>
                <w:sz w:val="22"/>
                <w:szCs w:val="22"/>
              </w:rPr>
              <w:t>SCR(选择性催化还原)脱硝技术是指在催化剂和氧气的存在下，在320℃~427℃温度范围下，还原剂(尿素)有选择性地与烟气中的NOx反应生成无害的氮和水，从而去除烟气中的NOx。</w:t>
            </w:r>
          </w:p>
        </w:tc>
      </w:tr>
    </w:tbl>
    <w:p>
      <w:pPr>
        <w:jc w:val="center"/>
        <w:rPr>
          <w:rFonts w:hAnsi="宋体" w:eastAsia="宋体"/>
          <w:b/>
          <w:bCs/>
          <w:color w:val="000000"/>
          <w:kern w:val="0"/>
          <w:sz w:val="24"/>
        </w:rPr>
      </w:pPr>
    </w:p>
    <w:p>
      <w:pPr>
        <w:ind w:firstLine="2880" w:firstLineChars="1200"/>
        <w:jc w:val="both"/>
        <w:rPr>
          <w:rFonts w:hAnsi="宋体" w:eastAsia="宋体"/>
          <w:b/>
          <w:bCs/>
          <w:color w:val="000000"/>
          <w:kern w:val="0"/>
          <w:sz w:val="24"/>
        </w:rPr>
      </w:pPr>
      <w:r>
        <w:rPr>
          <w:rFonts w:hAnsi="宋体" w:eastAsia="宋体"/>
          <w:b/>
          <w:bCs/>
          <w:color w:val="000000"/>
          <w:kern w:val="0"/>
          <w:sz w:val="24"/>
        </w:rPr>
        <w:t>（</w:t>
      </w:r>
      <w:r>
        <w:rPr>
          <w:rFonts w:hint="eastAsia" w:hAnsi="宋体" w:eastAsia="宋体"/>
          <w:b/>
          <w:bCs/>
          <w:color w:val="000000"/>
          <w:kern w:val="0"/>
          <w:sz w:val="24"/>
          <w:lang w:val="en-US" w:eastAsia="zh-CN"/>
        </w:rPr>
        <w:t>九</w:t>
      </w:r>
      <w:r>
        <w:rPr>
          <w:rFonts w:hAnsi="宋体" w:eastAsia="宋体"/>
          <w:b/>
          <w:bCs/>
          <w:color w:val="000000"/>
          <w:kern w:val="0"/>
          <w:sz w:val="24"/>
        </w:rPr>
        <w:t>）废气防治污染设施</w:t>
      </w:r>
    </w:p>
    <w:tbl>
      <w:tblPr>
        <w:tblStyle w:val="5"/>
        <w:tblW w:w="10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4"/>
        <w:gridCol w:w="2343"/>
        <w:gridCol w:w="2746"/>
        <w:gridCol w:w="3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Ansi="宋体"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设施名称</w:t>
            </w:r>
          </w:p>
        </w:tc>
        <w:tc>
          <w:tcPr>
            <w:tcW w:w="7826" w:type="dxa"/>
            <w:gridSpan w:val="3"/>
            <w:vAlign w:val="center"/>
          </w:tcPr>
          <w:p>
            <w:pPr>
              <w:widowControl/>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#2SNCR+SCR联合脱硝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Ansi="宋体" w:eastAsia="宋体"/>
                <w:b/>
                <w:bCs/>
                <w:color w:val="000000"/>
                <w:kern w:val="0"/>
                <w:sz w:val="22"/>
                <w:szCs w:val="22"/>
              </w:rPr>
            </w:pPr>
            <w:r>
              <w:rPr>
                <w:rFonts w:hint="eastAsia" w:hAnsi="宋体" w:eastAsia="宋体"/>
                <w:b/>
                <w:bCs/>
                <w:color w:val="000000"/>
                <w:kern w:val="0"/>
                <w:sz w:val="22"/>
                <w:szCs w:val="22"/>
                <w:lang w:val="en-US" w:eastAsia="zh-CN"/>
              </w:rPr>
              <w:t>所在</w:t>
            </w:r>
            <w:r>
              <w:rPr>
                <w:rFonts w:hAnsi="宋体" w:eastAsia="宋体"/>
                <w:b/>
                <w:bCs/>
                <w:color w:val="000000"/>
                <w:kern w:val="0"/>
                <w:sz w:val="22"/>
                <w:szCs w:val="22"/>
              </w:rPr>
              <w:t>排放口编号</w:t>
            </w:r>
          </w:p>
        </w:tc>
        <w:tc>
          <w:tcPr>
            <w:tcW w:w="2243"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w:t>
            </w:r>
          </w:p>
        </w:tc>
        <w:tc>
          <w:tcPr>
            <w:tcW w:w="2629" w:type="dxa"/>
            <w:vAlign w:val="center"/>
          </w:tcPr>
          <w:p>
            <w:pPr>
              <w:widowControl/>
              <w:jc w:val="center"/>
              <w:rPr>
                <w:rFonts w:hAnsi="宋体" w:eastAsia="宋体"/>
                <w:b/>
                <w:bCs/>
                <w:color w:val="000000"/>
                <w:kern w:val="0"/>
                <w:sz w:val="22"/>
                <w:szCs w:val="22"/>
              </w:rPr>
            </w:pPr>
            <w:r>
              <w:rPr>
                <w:rFonts w:hint="eastAsia" w:hAnsi="宋体" w:eastAsia="宋体"/>
                <w:b/>
                <w:bCs/>
                <w:color w:val="000000"/>
                <w:kern w:val="0"/>
                <w:sz w:val="22"/>
                <w:szCs w:val="22"/>
                <w:lang w:val="en-US" w:eastAsia="zh-CN"/>
              </w:rPr>
              <w:t>所在排放口名称</w:t>
            </w:r>
          </w:p>
        </w:tc>
        <w:tc>
          <w:tcPr>
            <w:tcW w:w="2954"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int="eastAsia" w:hAnsi="宋体"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建设日期（年</w:t>
            </w:r>
            <w:r>
              <w:rPr>
                <w:rFonts w:eastAsia="宋体"/>
                <w:b/>
                <w:bCs/>
                <w:color w:val="000000"/>
                <w:kern w:val="0"/>
                <w:sz w:val="22"/>
                <w:szCs w:val="22"/>
              </w:rPr>
              <w:t>/</w:t>
            </w:r>
            <w:r>
              <w:rPr>
                <w:rFonts w:hAnsi="宋体" w:eastAsia="宋体"/>
                <w:b/>
                <w:bCs/>
                <w:color w:val="000000"/>
                <w:kern w:val="0"/>
                <w:sz w:val="22"/>
                <w:szCs w:val="22"/>
              </w:rPr>
              <w:t>月）</w:t>
            </w:r>
          </w:p>
        </w:tc>
        <w:tc>
          <w:tcPr>
            <w:tcW w:w="2243" w:type="dxa"/>
            <w:vAlign w:val="center"/>
          </w:tcPr>
          <w:p>
            <w:pPr>
              <w:widowControl/>
              <w:jc w:val="center"/>
              <w:rPr>
                <w:rFonts w:hint="eastAsia" w:asciiTheme="minorEastAsia" w:hAnsiTheme="minorEastAsia" w:eastAsiaTheme="minorEastAsia" w:cstheme="minorEastAsia"/>
                <w:b w:val="0"/>
                <w:bCs w:val="0"/>
                <w:color w:val="000000"/>
                <w:kern w:val="0"/>
                <w:sz w:val="22"/>
                <w:szCs w:val="22"/>
              </w:rPr>
            </w:pPr>
            <w:r>
              <w:rPr>
                <w:rFonts w:hint="eastAsia" w:asciiTheme="minorEastAsia" w:hAnsiTheme="minorEastAsia" w:eastAsiaTheme="minorEastAsia" w:cstheme="minorEastAsia"/>
                <w:b w:val="0"/>
                <w:bCs w:val="0"/>
                <w:color w:val="000000"/>
                <w:kern w:val="0"/>
                <w:sz w:val="22"/>
                <w:szCs w:val="22"/>
                <w:lang w:val="en-US" w:eastAsia="zh-CN"/>
              </w:rPr>
              <w:t>2016/05</w:t>
            </w:r>
          </w:p>
        </w:tc>
        <w:tc>
          <w:tcPr>
            <w:tcW w:w="2629" w:type="dxa"/>
            <w:vAlign w:val="center"/>
          </w:tcPr>
          <w:p>
            <w:pPr>
              <w:widowControl/>
              <w:jc w:val="center"/>
              <w:rPr>
                <w:rFonts w:hint="eastAsia" w:hAnsi="宋体"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投运日期（年</w:t>
            </w:r>
            <w:r>
              <w:rPr>
                <w:rFonts w:eastAsia="宋体"/>
                <w:b/>
                <w:bCs/>
                <w:color w:val="000000"/>
                <w:kern w:val="0"/>
                <w:sz w:val="22"/>
                <w:szCs w:val="22"/>
              </w:rPr>
              <w:t>/</w:t>
            </w:r>
            <w:r>
              <w:rPr>
                <w:rFonts w:hAnsi="宋体" w:eastAsia="宋体"/>
                <w:b/>
                <w:bCs/>
                <w:color w:val="000000"/>
                <w:kern w:val="0"/>
                <w:sz w:val="22"/>
                <w:szCs w:val="22"/>
              </w:rPr>
              <w:t>月）</w:t>
            </w:r>
          </w:p>
        </w:tc>
        <w:tc>
          <w:tcPr>
            <w:tcW w:w="2954"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rPr>
            </w:pPr>
            <w:r>
              <w:rPr>
                <w:rFonts w:hint="eastAsia" w:asciiTheme="minorEastAsia" w:hAnsiTheme="minorEastAsia" w:eastAsiaTheme="minorEastAsia" w:cstheme="minorEastAsia"/>
                <w:b w:val="0"/>
                <w:bCs w:val="0"/>
                <w:color w:val="000000"/>
                <w:kern w:val="0"/>
                <w:sz w:val="22"/>
                <w:szCs w:val="22"/>
                <w:lang w:val="en-US" w:eastAsia="zh-CN"/>
              </w:rPr>
              <w:t>2017/11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Ansi="宋体" w:eastAsia="宋体"/>
                <w:b/>
                <w:bCs/>
                <w:color w:val="000000"/>
                <w:kern w:val="0"/>
                <w:sz w:val="22"/>
                <w:szCs w:val="22"/>
              </w:rPr>
            </w:pPr>
            <w:r>
              <w:rPr>
                <w:rFonts w:hAnsi="宋体" w:eastAsia="宋体"/>
                <w:b/>
                <w:bCs/>
                <w:color w:val="000000"/>
                <w:kern w:val="0"/>
                <w:sz w:val="22"/>
                <w:szCs w:val="22"/>
              </w:rPr>
              <w:t>运营单位</w:t>
            </w:r>
          </w:p>
        </w:tc>
        <w:tc>
          <w:tcPr>
            <w:tcW w:w="7826" w:type="dxa"/>
            <w:gridSpan w:val="3"/>
            <w:vAlign w:val="center"/>
          </w:tcPr>
          <w:p>
            <w:pPr>
              <w:widowControl/>
              <w:jc w:val="center"/>
              <w:rPr>
                <w:rFonts w:eastAsia="宋体"/>
                <w:b/>
                <w:bCs/>
                <w:color w:val="000000"/>
                <w:kern w:val="0"/>
                <w:sz w:val="22"/>
                <w:szCs w:val="22"/>
              </w:rPr>
            </w:pPr>
            <w:r>
              <w:rPr>
                <w:rFonts w:hint="eastAsia" w:eastAsia="宋体"/>
                <w:b/>
                <w:bCs/>
                <w:color w:val="000000"/>
                <w:kern w:val="0"/>
                <w:sz w:val="22"/>
                <w:szCs w:val="22"/>
                <w:lang w:val="en-US" w:eastAsia="zh-CN"/>
              </w:rPr>
              <w:t>国粤（韶关）电力有限公司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设计处理能力</w:t>
            </w:r>
            <w:r>
              <w:rPr>
                <w:rFonts w:eastAsia="宋体"/>
                <w:b/>
                <w:bCs/>
                <w:color w:val="000000"/>
                <w:kern w:val="0"/>
                <w:sz w:val="22"/>
                <w:szCs w:val="22"/>
              </w:rPr>
              <w:t>(m</w:t>
            </w:r>
            <w:r>
              <w:rPr>
                <w:rFonts w:eastAsia="宋体"/>
                <w:b/>
                <w:bCs/>
                <w:color w:val="000000"/>
                <w:kern w:val="0"/>
                <w:sz w:val="22"/>
                <w:szCs w:val="22"/>
                <w:vertAlign w:val="superscript"/>
              </w:rPr>
              <w:t>3</w:t>
            </w:r>
            <w:r>
              <w:rPr>
                <w:rFonts w:eastAsia="宋体"/>
                <w:b/>
                <w:bCs/>
                <w:color w:val="000000"/>
                <w:kern w:val="0"/>
                <w:sz w:val="22"/>
                <w:szCs w:val="22"/>
              </w:rPr>
              <w:t>/h))</w:t>
            </w:r>
          </w:p>
        </w:tc>
        <w:tc>
          <w:tcPr>
            <w:tcW w:w="2243" w:type="dxa"/>
            <w:vAlign w:val="center"/>
          </w:tcPr>
          <w:p>
            <w:pPr>
              <w:widowControl/>
              <w:jc w:val="center"/>
              <w:rPr>
                <w:rFonts w:eastAsia="宋体"/>
                <w:b/>
                <w:bCs/>
                <w:color w:val="000000"/>
                <w:kern w:val="0"/>
                <w:sz w:val="22"/>
                <w:szCs w:val="22"/>
              </w:rPr>
            </w:pPr>
            <w:r>
              <w:rPr>
                <w:rFonts w:hint="eastAsia" w:asciiTheme="minorEastAsia" w:hAnsiTheme="minorEastAsia" w:eastAsiaTheme="minorEastAsia" w:cstheme="minorEastAsia"/>
                <w:b w:val="0"/>
                <w:bCs w:val="0"/>
                <w:color w:val="000000"/>
                <w:sz w:val="22"/>
                <w:szCs w:val="22"/>
                <w:lang w:bidi="ar"/>
              </w:rPr>
              <w:t>1167587</w:t>
            </w:r>
          </w:p>
        </w:tc>
        <w:tc>
          <w:tcPr>
            <w:tcW w:w="2629" w:type="dxa"/>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实际处理量</w:t>
            </w:r>
            <w:r>
              <w:rPr>
                <w:rFonts w:eastAsia="宋体"/>
                <w:b/>
                <w:bCs/>
                <w:color w:val="000000"/>
                <w:kern w:val="0"/>
                <w:sz w:val="22"/>
                <w:szCs w:val="22"/>
              </w:rPr>
              <w:t>(m</w:t>
            </w:r>
            <w:r>
              <w:rPr>
                <w:rFonts w:eastAsia="宋体"/>
                <w:b/>
                <w:bCs/>
                <w:color w:val="000000"/>
                <w:kern w:val="0"/>
                <w:sz w:val="22"/>
                <w:szCs w:val="22"/>
                <w:vertAlign w:val="superscript"/>
              </w:rPr>
              <w:t>3</w:t>
            </w:r>
            <w:r>
              <w:rPr>
                <w:rFonts w:eastAsia="宋体"/>
                <w:b/>
                <w:bCs/>
                <w:color w:val="000000"/>
                <w:kern w:val="0"/>
                <w:sz w:val="22"/>
                <w:szCs w:val="22"/>
              </w:rPr>
              <w:t>/h)</w:t>
            </w:r>
          </w:p>
        </w:tc>
        <w:tc>
          <w:tcPr>
            <w:tcW w:w="2954" w:type="dxa"/>
            <w:vAlign w:val="center"/>
          </w:tcPr>
          <w:p>
            <w:pPr>
              <w:widowControl/>
              <w:jc w:val="center"/>
              <w:rPr>
                <w:rFonts w:eastAsia="宋体"/>
                <w:b/>
                <w:bCs/>
                <w:color w:val="000000"/>
                <w:kern w:val="0"/>
                <w:sz w:val="22"/>
                <w:szCs w:val="22"/>
              </w:rPr>
            </w:pPr>
            <w:r>
              <w:rPr>
                <w:rFonts w:hint="eastAsia" w:asciiTheme="minorEastAsia" w:hAnsiTheme="minorEastAsia" w:eastAsiaTheme="minorEastAsia" w:cstheme="minorEastAsia"/>
                <w:b w:val="0"/>
                <w:bCs w:val="0"/>
                <w:color w:val="000000"/>
                <w:kern w:val="0"/>
                <w:sz w:val="22"/>
                <w:szCs w:val="22"/>
                <w:lang w:val="en-US" w:eastAsia="zh-CN"/>
              </w:rPr>
              <w:t>862929.13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Ansi="宋体"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运行小时</w:t>
            </w:r>
            <w:r>
              <w:rPr>
                <w:rFonts w:eastAsia="宋体"/>
                <w:b/>
                <w:bCs/>
                <w:color w:val="000000"/>
                <w:kern w:val="0"/>
                <w:sz w:val="22"/>
                <w:szCs w:val="22"/>
              </w:rPr>
              <w:t>(h/d</w:t>
            </w:r>
            <w:r>
              <w:rPr>
                <w:rFonts w:hAnsi="宋体" w:eastAsia="宋体"/>
                <w:b/>
                <w:bCs/>
                <w:color w:val="000000"/>
                <w:kern w:val="0"/>
                <w:sz w:val="22"/>
                <w:szCs w:val="22"/>
              </w:rPr>
              <w:t>）</w:t>
            </w:r>
          </w:p>
        </w:tc>
        <w:tc>
          <w:tcPr>
            <w:tcW w:w="7826" w:type="dxa"/>
            <w:gridSpan w:val="3"/>
            <w:vAlign w:val="center"/>
          </w:tcPr>
          <w:p>
            <w:pPr>
              <w:widowControl/>
              <w:jc w:val="center"/>
              <w:rPr>
                <w:rFonts w:eastAsia="宋体"/>
                <w:b/>
                <w:bCs/>
                <w:color w:val="000000"/>
                <w:kern w:val="0"/>
                <w:sz w:val="22"/>
                <w:szCs w:val="22"/>
              </w:rPr>
            </w:pPr>
            <w:r>
              <w:rPr>
                <w:rFonts w:hint="eastAsia" w:asciiTheme="minorEastAsia" w:hAnsiTheme="minorEastAsia" w:eastAsiaTheme="minorEastAsia" w:cstheme="minorEastAsia"/>
                <w:b w:val="0"/>
                <w:bCs w:val="0"/>
                <w:color w:val="000000"/>
                <w:kern w:val="0"/>
                <w:sz w:val="22"/>
                <w:szCs w:val="22"/>
                <w:lang w:val="en-US" w:eastAsia="zh-CN"/>
              </w:rPr>
              <w:t>19.60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2379" w:type="dxa"/>
            <w:vAlign w:val="center"/>
          </w:tcPr>
          <w:p>
            <w:pPr>
              <w:widowControl/>
              <w:jc w:val="center"/>
              <w:rPr>
                <w:rFonts w:hint="eastAsia"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处理工艺</w:t>
            </w:r>
          </w:p>
        </w:tc>
        <w:tc>
          <w:tcPr>
            <w:tcW w:w="7826" w:type="dxa"/>
            <w:gridSpan w:val="3"/>
            <w:vAlign w:val="center"/>
          </w:tcPr>
          <w:p>
            <w:pPr>
              <w:widowControl/>
              <w:spacing w:line="360" w:lineRule="auto"/>
              <w:ind w:left="0" w:leftChars="0" w:firstLine="440" w:firstLineChars="200"/>
              <w:jc w:val="left"/>
              <w:rPr>
                <w:rFonts w:hint="eastAsia" w:asciiTheme="minorEastAsia" w:hAnsiTheme="minorEastAsia" w:eastAsiaTheme="minorEastAsia" w:cstheme="minorEastAsia"/>
                <w:b w:val="0"/>
                <w:bCs w:val="0"/>
                <w:sz w:val="22"/>
                <w:szCs w:val="22"/>
              </w:rPr>
            </w:pPr>
            <w:r>
              <w:rPr>
                <w:rFonts w:hint="eastAsia" w:asciiTheme="minorEastAsia" w:hAnsiTheme="minorEastAsia" w:eastAsiaTheme="minorEastAsia" w:cstheme="minorEastAsia"/>
                <w:b w:val="0"/>
                <w:bCs w:val="0"/>
                <w:sz w:val="22"/>
                <w:szCs w:val="22"/>
              </w:rPr>
              <w:t>SNCR(选择性非催化还原)烟气脱硝技术主要使用含氮的还原剂(尿素)在850~1150℃温度范围喷入含NO的燃烧产物中，发生还原反应，脱除NO,生产氮气和水。</w:t>
            </w:r>
          </w:p>
          <w:p>
            <w:pPr>
              <w:pStyle w:val="2"/>
              <w:spacing w:line="360" w:lineRule="auto"/>
              <w:ind w:left="0" w:leftChars="0" w:firstLine="440" w:firstLineChars="200"/>
              <w:jc w:val="left"/>
              <w:rPr>
                <w:sz w:val="22"/>
                <w:szCs w:val="22"/>
              </w:rPr>
            </w:pPr>
            <w:r>
              <w:rPr>
                <w:rFonts w:hint="eastAsia" w:asciiTheme="minorEastAsia" w:hAnsiTheme="minorEastAsia" w:eastAsiaTheme="minorEastAsia" w:cstheme="minorEastAsia"/>
                <w:b w:val="0"/>
                <w:bCs w:val="0"/>
                <w:sz w:val="22"/>
                <w:szCs w:val="22"/>
              </w:rPr>
              <w:t>SCR(选择性催化还原)脱硝技术是指在催化剂和氧气的存在下，在320℃~427℃温度范围下，还原剂(尿素)有选择性地与烟气中的NOx反应生成无害的氮和水，从而去除烟气中的NOx。</w:t>
            </w:r>
          </w:p>
        </w:tc>
      </w:tr>
    </w:tbl>
    <w:p>
      <w:pPr>
        <w:jc w:val="center"/>
        <w:rPr>
          <w:rFonts w:hAnsi="宋体" w:eastAsia="宋体"/>
          <w:b/>
          <w:bCs/>
          <w:color w:val="000000"/>
          <w:kern w:val="0"/>
          <w:sz w:val="24"/>
        </w:rPr>
      </w:pPr>
    </w:p>
    <w:p>
      <w:pPr>
        <w:ind w:firstLine="2880" w:firstLineChars="1200"/>
        <w:jc w:val="both"/>
        <w:rPr>
          <w:rFonts w:hAnsi="宋体" w:eastAsia="宋体"/>
          <w:b/>
          <w:bCs/>
          <w:color w:val="000000"/>
          <w:kern w:val="0"/>
          <w:sz w:val="24"/>
        </w:rPr>
      </w:pPr>
      <w:r>
        <w:rPr>
          <w:rFonts w:hAnsi="宋体" w:eastAsia="宋体"/>
          <w:b/>
          <w:bCs/>
          <w:color w:val="000000"/>
          <w:kern w:val="0"/>
          <w:sz w:val="24"/>
        </w:rPr>
        <w:t>（</w:t>
      </w:r>
      <w:r>
        <w:rPr>
          <w:rFonts w:hint="eastAsia" w:hAnsi="宋体" w:eastAsia="宋体"/>
          <w:b/>
          <w:bCs/>
          <w:color w:val="000000"/>
          <w:kern w:val="0"/>
          <w:sz w:val="24"/>
          <w:lang w:val="en-US" w:eastAsia="zh-CN"/>
        </w:rPr>
        <w:t>十</w:t>
      </w:r>
      <w:r>
        <w:rPr>
          <w:rFonts w:hAnsi="宋体" w:eastAsia="宋体"/>
          <w:b/>
          <w:bCs/>
          <w:color w:val="000000"/>
          <w:kern w:val="0"/>
          <w:sz w:val="24"/>
        </w:rPr>
        <w:t>）废气防治污染设施</w:t>
      </w:r>
    </w:p>
    <w:tbl>
      <w:tblPr>
        <w:tblStyle w:val="5"/>
        <w:tblW w:w="10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4"/>
        <w:gridCol w:w="2343"/>
        <w:gridCol w:w="2746"/>
        <w:gridCol w:w="3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Ansi="宋体"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设施名称</w:t>
            </w:r>
          </w:p>
        </w:tc>
        <w:tc>
          <w:tcPr>
            <w:tcW w:w="7826" w:type="dxa"/>
            <w:gridSpan w:val="3"/>
            <w:vAlign w:val="center"/>
          </w:tcPr>
          <w:p>
            <w:pPr>
              <w:widowControl/>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#1石灰石-石膏湿法脱硫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Ansi="宋体" w:eastAsia="宋体"/>
                <w:b/>
                <w:bCs/>
                <w:color w:val="000000"/>
                <w:kern w:val="0"/>
                <w:sz w:val="22"/>
                <w:szCs w:val="22"/>
              </w:rPr>
            </w:pPr>
            <w:r>
              <w:rPr>
                <w:rFonts w:hint="eastAsia" w:hAnsi="宋体" w:eastAsia="宋体"/>
                <w:b/>
                <w:bCs/>
                <w:color w:val="000000"/>
                <w:kern w:val="0"/>
                <w:sz w:val="22"/>
                <w:szCs w:val="22"/>
                <w:lang w:val="en-US" w:eastAsia="zh-CN"/>
              </w:rPr>
              <w:t>所在</w:t>
            </w:r>
            <w:r>
              <w:rPr>
                <w:rFonts w:hAnsi="宋体" w:eastAsia="宋体"/>
                <w:b/>
                <w:bCs/>
                <w:color w:val="000000"/>
                <w:kern w:val="0"/>
                <w:sz w:val="22"/>
                <w:szCs w:val="22"/>
              </w:rPr>
              <w:t>排放口编号</w:t>
            </w:r>
          </w:p>
        </w:tc>
        <w:tc>
          <w:tcPr>
            <w:tcW w:w="2243"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w:t>
            </w:r>
          </w:p>
        </w:tc>
        <w:tc>
          <w:tcPr>
            <w:tcW w:w="2629" w:type="dxa"/>
            <w:vAlign w:val="center"/>
          </w:tcPr>
          <w:p>
            <w:pPr>
              <w:widowControl/>
              <w:jc w:val="center"/>
              <w:rPr>
                <w:rFonts w:hAnsi="宋体" w:eastAsia="宋体"/>
                <w:b/>
                <w:bCs/>
                <w:color w:val="000000"/>
                <w:kern w:val="0"/>
                <w:sz w:val="22"/>
                <w:szCs w:val="22"/>
              </w:rPr>
            </w:pPr>
            <w:r>
              <w:rPr>
                <w:rFonts w:hint="eastAsia" w:hAnsi="宋体" w:eastAsia="宋体"/>
                <w:b/>
                <w:bCs/>
                <w:color w:val="000000"/>
                <w:kern w:val="0"/>
                <w:sz w:val="22"/>
                <w:szCs w:val="22"/>
                <w:lang w:val="en-US" w:eastAsia="zh-CN"/>
              </w:rPr>
              <w:t>所在排放口名称</w:t>
            </w:r>
          </w:p>
        </w:tc>
        <w:tc>
          <w:tcPr>
            <w:tcW w:w="2954"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int="eastAsia" w:hAnsi="宋体"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建设日期（年</w:t>
            </w:r>
            <w:r>
              <w:rPr>
                <w:rFonts w:eastAsia="宋体"/>
                <w:b/>
                <w:bCs/>
                <w:color w:val="000000"/>
                <w:kern w:val="0"/>
                <w:sz w:val="22"/>
                <w:szCs w:val="22"/>
              </w:rPr>
              <w:t>/</w:t>
            </w:r>
            <w:r>
              <w:rPr>
                <w:rFonts w:hAnsi="宋体" w:eastAsia="宋体"/>
                <w:b/>
                <w:bCs/>
                <w:color w:val="000000"/>
                <w:kern w:val="0"/>
                <w:sz w:val="22"/>
                <w:szCs w:val="22"/>
              </w:rPr>
              <w:t>月）</w:t>
            </w:r>
          </w:p>
        </w:tc>
        <w:tc>
          <w:tcPr>
            <w:tcW w:w="2243" w:type="dxa"/>
            <w:vAlign w:val="center"/>
          </w:tcPr>
          <w:p>
            <w:pPr>
              <w:widowControl/>
              <w:jc w:val="center"/>
              <w:rPr>
                <w:rFonts w:hint="eastAsia" w:asciiTheme="minorEastAsia" w:hAnsiTheme="minorEastAsia" w:eastAsiaTheme="minorEastAsia" w:cstheme="minorEastAsia"/>
                <w:b w:val="0"/>
                <w:bCs w:val="0"/>
                <w:color w:val="000000"/>
                <w:kern w:val="0"/>
                <w:sz w:val="22"/>
                <w:szCs w:val="22"/>
              </w:rPr>
            </w:pPr>
            <w:r>
              <w:rPr>
                <w:rFonts w:hint="eastAsia" w:asciiTheme="minorEastAsia" w:hAnsiTheme="minorEastAsia" w:eastAsiaTheme="minorEastAsia" w:cstheme="minorEastAsia"/>
                <w:b w:val="0"/>
                <w:bCs w:val="0"/>
                <w:color w:val="000000"/>
                <w:kern w:val="0"/>
                <w:sz w:val="22"/>
                <w:szCs w:val="22"/>
                <w:lang w:val="en-US" w:eastAsia="zh-CN"/>
              </w:rPr>
              <w:t>2016/04</w:t>
            </w:r>
          </w:p>
        </w:tc>
        <w:tc>
          <w:tcPr>
            <w:tcW w:w="2629" w:type="dxa"/>
            <w:vAlign w:val="center"/>
          </w:tcPr>
          <w:p>
            <w:pPr>
              <w:widowControl/>
              <w:jc w:val="center"/>
              <w:rPr>
                <w:rFonts w:hint="eastAsia" w:hAnsi="宋体"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投运日期（年</w:t>
            </w:r>
            <w:r>
              <w:rPr>
                <w:rFonts w:eastAsia="宋体"/>
                <w:b/>
                <w:bCs/>
                <w:color w:val="000000"/>
                <w:kern w:val="0"/>
                <w:sz w:val="22"/>
                <w:szCs w:val="22"/>
              </w:rPr>
              <w:t>/</w:t>
            </w:r>
            <w:r>
              <w:rPr>
                <w:rFonts w:hAnsi="宋体" w:eastAsia="宋体"/>
                <w:b/>
                <w:bCs/>
                <w:color w:val="000000"/>
                <w:kern w:val="0"/>
                <w:sz w:val="22"/>
                <w:szCs w:val="22"/>
              </w:rPr>
              <w:t>月）</w:t>
            </w:r>
          </w:p>
        </w:tc>
        <w:tc>
          <w:tcPr>
            <w:tcW w:w="2954" w:type="dxa"/>
            <w:vAlign w:val="center"/>
          </w:tcPr>
          <w:p>
            <w:pPr>
              <w:widowControl/>
              <w:jc w:val="center"/>
              <w:rPr>
                <w:rFonts w:hint="eastAsia" w:asciiTheme="minorEastAsia" w:hAnsiTheme="minorEastAsia" w:eastAsiaTheme="minorEastAsia" w:cstheme="minorEastAsia"/>
                <w:b w:val="0"/>
                <w:bCs w:val="0"/>
                <w:color w:val="000000"/>
                <w:kern w:val="0"/>
                <w:sz w:val="22"/>
                <w:szCs w:val="22"/>
              </w:rPr>
            </w:pPr>
            <w:r>
              <w:rPr>
                <w:rFonts w:hint="eastAsia" w:asciiTheme="minorEastAsia" w:hAnsiTheme="minorEastAsia" w:eastAsiaTheme="minorEastAsia" w:cstheme="minorEastAsia"/>
                <w:b w:val="0"/>
                <w:bCs w:val="0"/>
                <w:color w:val="000000"/>
                <w:kern w:val="0"/>
                <w:sz w:val="22"/>
                <w:szCs w:val="22"/>
                <w:lang w:val="en-US" w:eastAsia="zh-CN"/>
              </w:rPr>
              <w:t>2017/07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Ansi="宋体" w:eastAsia="宋体"/>
                <w:b/>
                <w:bCs/>
                <w:color w:val="000000"/>
                <w:kern w:val="0"/>
                <w:sz w:val="22"/>
                <w:szCs w:val="22"/>
              </w:rPr>
            </w:pPr>
            <w:r>
              <w:rPr>
                <w:rFonts w:hAnsi="宋体" w:eastAsia="宋体"/>
                <w:b/>
                <w:bCs/>
                <w:color w:val="000000"/>
                <w:kern w:val="0"/>
                <w:sz w:val="22"/>
                <w:szCs w:val="22"/>
              </w:rPr>
              <w:t>运营单位</w:t>
            </w:r>
          </w:p>
        </w:tc>
        <w:tc>
          <w:tcPr>
            <w:tcW w:w="7826" w:type="dxa"/>
            <w:gridSpan w:val="3"/>
            <w:vAlign w:val="center"/>
          </w:tcPr>
          <w:p>
            <w:pPr>
              <w:widowControl/>
              <w:jc w:val="center"/>
              <w:rPr>
                <w:rFonts w:eastAsia="宋体"/>
                <w:b/>
                <w:bCs/>
                <w:color w:val="000000"/>
                <w:kern w:val="0"/>
                <w:sz w:val="22"/>
                <w:szCs w:val="22"/>
              </w:rPr>
            </w:pPr>
            <w:r>
              <w:rPr>
                <w:rFonts w:hint="eastAsia" w:eastAsia="宋体"/>
                <w:b w:val="0"/>
                <w:bCs w:val="0"/>
                <w:color w:val="000000"/>
                <w:kern w:val="0"/>
                <w:sz w:val="22"/>
                <w:szCs w:val="22"/>
                <w:lang w:val="en-US" w:eastAsia="zh-CN"/>
              </w:rPr>
              <w:t>国粤（韶关）电力有限公司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设计处理能力</w:t>
            </w:r>
            <w:r>
              <w:rPr>
                <w:rFonts w:eastAsia="宋体"/>
                <w:b/>
                <w:bCs/>
                <w:color w:val="000000"/>
                <w:kern w:val="0"/>
                <w:sz w:val="22"/>
                <w:szCs w:val="22"/>
              </w:rPr>
              <w:t>(m</w:t>
            </w:r>
            <w:r>
              <w:rPr>
                <w:rFonts w:eastAsia="宋体"/>
                <w:b/>
                <w:bCs/>
                <w:color w:val="000000"/>
                <w:kern w:val="0"/>
                <w:sz w:val="22"/>
                <w:szCs w:val="22"/>
                <w:vertAlign w:val="superscript"/>
              </w:rPr>
              <w:t>3</w:t>
            </w:r>
            <w:r>
              <w:rPr>
                <w:rFonts w:eastAsia="宋体"/>
                <w:b/>
                <w:bCs/>
                <w:color w:val="000000"/>
                <w:kern w:val="0"/>
                <w:sz w:val="22"/>
                <w:szCs w:val="22"/>
              </w:rPr>
              <w:t>/h))</w:t>
            </w:r>
          </w:p>
        </w:tc>
        <w:tc>
          <w:tcPr>
            <w:tcW w:w="2243" w:type="dxa"/>
            <w:vAlign w:val="center"/>
          </w:tcPr>
          <w:p>
            <w:pPr>
              <w:widowControl/>
              <w:jc w:val="center"/>
              <w:rPr>
                <w:rFonts w:eastAsia="宋体"/>
                <w:b/>
                <w:bCs/>
                <w:color w:val="000000"/>
                <w:kern w:val="0"/>
                <w:sz w:val="22"/>
                <w:szCs w:val="22"/>
              </w:rPr>
            </w:pPr>
            <w:r>
              <w:rPr>
                <w:rFonts w:hint="eastAsia" w:ascii="宋体" w:hAnsi="宋体" w:eastAsia="宋体" w:cs="宋体"/>
                <w:b w:val="0"/>
                <w:color w:val="000000"/>
                <w:sz w:val="22"/>
                <w:szCs w:val="22"/>
                <w:highlight w:val="none"/>
              </w:rPr>
              <w:t>1354529</w:t>
            </w:r>
          </w:p>
        </w:tc>
        <w:tc>
          <w:tcPr>
            <w:tcW w:w="2629" w:type="dxa"/>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实际处理量</w:t>
            </w:r>
            <w:r>
              <w:rPr>
                <w:rFonts w:eastAsia="宋体"/>
                <w:b/>
                <w:bCs/>
                <w:color w:val="000000"/>
                <w:kern w:val="0"/>
                <w:sz w:val="22"/>
                <w:szCs w:val="22"/>
              </w:rPr>
              <w:t>(m</w:t>
            </w:r>
            <w:r>
              <w:rPr>
                <w:rFonts w:eastAsia="宋体"/>
                <w:b/>
                <w:bCs/>
                <w:color w:val="000000"/>
                <w:kern w:val="0"/>
                <w:sz w:val="22"/>
                <w:szCs w:val="22"/>
                <w:vertAlign w:val="superscript"/>
              </w:rPr>
              <w:t>3</w:t>
            </w:r>
            <w:r>
              <w:rPr>
                <w:rFonts w:eastAsia="宋体"/>
                <w:b/>
                <w:bCs/>
                <w:color w:val="000000"/>
                <w:kern w:val="0"/>
                <w:sz w:val="22"/>
                <w:szCs w:val="22"/>
              </w:rPr>
              <w:t>/h)</w:t>
            </w:r>
          </w:p>
        </w:tc>
        <w:tc>
          <w:tcPr>
            <w:tcW w:w="2954" w:type="dxa"/>
            <w:vAlign w:val="center"/>
          </w:tcPr>
          <w:p>
            <w:pPr>
              <w:widowControl/>
              <w:jc w:val="center"/>
              <w:rPr>
                <w:rFonts w:eastAsia="宋体"/>
                <w:b/>
                <w:bCs/>
                <w:color w:val="000000"/>
                <w:kern w:val="0"/>
                <w:sz w:val="22"/>
                <w:szCs w:val="22"/>
              </w:rPr>
            </w:pPr>
            <w:r>
              <w:rPr>
                <w:rFonts w:hint="eastAsia" w:asciiTheme="minorEastAsia" w:hAnsiTheme="minorEastAsia" w:eastAsiaTheme="minorEastAsia" w:cstheme="minorEastAsia"/>
                <w:i w:val="0"/>
                <w:iCs w:val="0"/>
                <w:color w:val="000000"/>
                <w:kern w:val="0"/>
                <w:sz w:val="22"/>
                <w:szCs w:val="22"/>
                <w:u w:val="none"/>
                <w:lang w:val="en-US" w:eastAsia="zh-CN" w:bidi="ar"/>
              </w:rPr>
              <w:t>801611.27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Ansi="宋体"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运行小时</w:t>
            </w:r>
            <w:r>
              <w:rPr>
                <w:rFonts w:eastAsia="宋体"/>
                <w:b/>
                <w:bCs/>
                <w:color w:val="000000"/>
                <w:kern w:val="0"/>
                <w:sz w:val="22"/>
                <w:szCs w:val="22"/>
              </w:rPr>
              <w:t>(h/d</w:t>
            </w:r>
            <w:r>
              <w:rPr>
                <w:rFonts w:hAnsi="宋体" w:eastAsia="宋体"/>
                <w:b/>
                <w:bCs/>
                <w:color w:val="000000"/>
                <w:kern w:val="0"/>
                <w:sz w:val="22"/>
                <w:szCs w:val="22"/>
              </w:rPr>
              <w:t>）</w:t>
            </w:r>
          </w:p>
        </w:tc>
        <w:tc>
          <w:tcPr>
            <w:tcW w:w="7826" w:type="dxa"/>
            <w:gridSpan w:val="3"/>
            <w:vAlign w:val="center"/>
          </w:tcPr>
          <w:p>
            <w:pPr>
              <w:widowControl/>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21.20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jc w:val="center"/>
        </w:trPr>
        <w:tc>
          <w:tcPr>
            <w:tcW w:w="2379" w:type="dxa"/>
            <w:vAlign w:val="center"/>
          </w:tcPr>
          <w:p>
            <w:pPr>
              <w:widowControl/>
              <w:jc w:val="center"/>
              <w:rPr>
                <w:rFonts w:hint="eastAsia"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处理工艺</w:t>
            </w:r>
          </w:p>
        </w:tc>
        <w:tc>
          <w:tcPr>
            <w:tcW w:w="7826" w:type="dxa"/>
            <w:gridSpan w:val="3"/>
            <w:vAlign w:val="center"/>
          </w:tcPr>
          <w:p>
            <w:pPr>
              <w:pStyle w:val="2"/>
              <w:spacing w:line="360" w:lineRule="auto"/>
              <w:jc w:val="left"/>
              <w:rPr>
                <w:sz w:val="22"/>
                <w:szCs w:val="22"/>
              </w:rPr>
            </w:pPr>
            <w:r>
              <w:rPr>
                <w:rFonts w:hint="eastAsia" w:asciiTheme="minorEastAsia" w:hAnsiTheme="minorEastAsia" w:eastAsiaTheme="minorEastAsia" w:cstheme="minorEastAsia"/>
                <w:b w:val="0"/>
                <w:bCs w:val="0"/>
                <w:i w:val="0"/>
                <w:caps w:val="0"/>
                <w:color w:val="333333"/>
                <w:spacing w:val="0"/>
                <w:sz w:val="22"/>
                <w:szCs w:val="22"/>
                <w:shd w:val="clear" w:fill="FFFFFF"/>
              </w:rPr>
              <w:t>由锅炉引风机来的热烟气经风机升压后，进入喷淋吸收塔进行脱硫。在吸收塔内，烟气与石灰石浆液逆流接触，烟气中的SO</w:t>
            </w:r>
            <w:r>
              <w:rPr>
                <w:rFonts w:hint="eastAsia" w:asciiTheme="minorEastAsia" w:hAnsiTheme="minorEastAsia" w:eastAsiaTheme="minorEastAsia" w:cstheme="minorEastAsia"/>
                <w:b w:val="0"/>
                <w:bCs w:val="0"/>
                <w:i w:val="0"/>
                <w:caps w:val="0"/>
                <w:color w:val="333333"/>
                <w:spacing w:val="0"/>
                <w:sz w:val="22"/>
                <w:szCs w:val="22"/>
                <w:shd w:val="clear" w:fill="FFFFFF"/>
                <w:vertAlign w:val="baseline"/>
              </w:rPr>
              <w:t>2</w:t>
            </w:r>
            <w:r>
              <w:rPr>
                <w:rFonts w:hint="eastAsia" w:asciiTheme="minorEastAsia" w:hAnsiTheme="minorEastAsia" w:eastAsiaTheme="minorEastAsia" w:cstheme="minorEastAsia"/>
                <w:b w:val="0"/>
                <w:bCs w:val="0"/>
                <w:i w:val="0"/>
                <w:caps w:val="0"/>
                <w:color w:val="333333"/>
                <w:spacing w:val="0"/>
                <w:sz w:val="22"/>
                <w:szCs w:val="22"/>
                <w:shd w:val="clear" w:fill="FFFFFF"/>
              </w:rPr>
              <w:t>和SO</w:t>
            </w:r>
            <w:r>
              <w:rPr>
                <w:rFonts w:hint="eastAsia" w:asciiTheme="minorEastAsia" w:hAnsiTheme="minorEastAsia" w:eastAsiaTheme="minorEastAsia" w:cstheme="minorEastAsia"/>
                <w:b w:val="0"/>
                <w:bCs w:val="0"/>
                <w:i w:val="0"/>
                <w:caps w:val="0"/>
                <w:color w:val="333333"/>
                <w:spacing w:val="0"/>
                <w:sz w:val="22"/>
                <w:szCs w:val="22"/>
                <w:shd w:val="clear" w:fill="FFFFFF"/>
                <w:vertAlign w:val="baseline"/>
              </w:rPr>
              <w:t>3</w:t>
            </w:r>
            <w:r>
              <w:rPr>
                <w:rFonts w:hint="eastAsia" w:asciiTheme="minorEastAsia" w:hAnsiTheme="minorEastAsia" w:eastAsiaTheme="minorEastAsia" w:cstheme="minorEastAsia"/>
                <w:b w:val="0"/>
                <w:bCs w:val="0"/>
                <w:i w:val="0"/>
                <w:caps w:val="0"/>
                <w:color w:val="333333"/>
                <w:spacing w:val="0"/>
                <w:sz w:val="22"/>
                <w:szCs w:val="22"/>
                <w:shd w:val="clear" w:fill="FFFFFF"/>
              </w:rPr>
              <w:t>与浆液中的石灰石反应，形成亚硫酸钙和硫酸钙，烟气中的HCl、HF也与浆液中的石灰石反应而被吸收。脱硫后的饱和烟气经吸收塔顶部除雾器除去夹带的雾滴后排入烟囱。氧化空气风机将空气鼓入吸收塔浆池(持液槽)，将亚硫酸钙氧化成硫酸钙，过饱和的硫酸钙溶液结晶生成石膏(CaS0</w:t>
            </w:r>
            <w:r>
              <w:rPr>
                <w:rFonts w:hint="eastAsia" w:asciiTheme="minorEastAsia" w:hAnsiTheme="minorEastAsia" w:eastAsiaTheme="minorEastAsia" w:cstheme="minorEastAsia"/>
                <w:b w:val="0"/>
                <w:bCs w:val="0"/>
                <w:i w:val="0"/>
                <w:caps w:val="0"/>
                <w:color w:val="333333"/>
                <w:spacing w:val="0"/>
                <w:sz w:val="22"/>
                <w:szCs w:val="22"/>
                <w:shd w:val="clear" w:fill="FFFFFF"/>
                <w:vertAlign w:val="baseline"/>
              </w:rPr>
              <w:t>4</w:t>
            </w:r>
            <w:r>
              <w:rPr>
                <w:rFonts w:hint="eastAsia" w:asciiTheme="minorEastAsia" w:hAnsiTheme="minorEastAsia" w:eastAsiaTheme="minorEastAsia" w:cstheme="minorEastAsia"/>
                <w:b w:val="0"/>
                <w:bCs w:val="0"/>
                <w:i w:val="0"/>
                <w:caps w:val="0"/>
                <w:color w:val="333333"/>
                <w:spacing w:val="0"/>
                <w:sz w:val="22"/>
                <w:szCs w:val="22"/>
                <w:shd w:val="clear" w:fill="FFFFFF"/>
              </w:rPr>
              <w:t>·2H</w:t>
            </w:r>
            <w:r>
              <w:rPr>
                <w:rFonts w:hint="eastAsia" w:asciiTheme="minorEastAsia" w:hAnsiTheme="minorEastAsia" w:eastAsiaTheme="minorEastAsia" w:cstheme="minorEastAsia"/>
                <w:b w:val="0"/>
                <w:bCs w:val="0"/>
                <w:i w:val="0"/>
                <w:caps w:val="0"/>
                <w:color w:val="333333"/>
                <w:spacing w:val="0"/>
                <w:sz w:val="22"/>
                <w:szCs w:val="22"/>
                <w:shd w:val="clear" w:fill="FFFFFF"/>
                <w:vertAlign w:val="baseline"/>
              </w:rPr>
              <w:t>2</w:t>
            </w:r>
            <w:r>
              <w:rPr>
                <w:rFonts w:hint="eastAsia" w:asciiTheme="minorEastAsia" w:hAnsiTheme="minorEastAsia" w:eastAsiaTheme="minorEastAsia" w:cstheme="minorEastAsia"/>
                <w:b w:val="0"/>
                <w:bCs w:val="0"/>
                <w:i w:val="0"/>
                <w:caps w:val="0"/>
                <w:color w:val="333333"/>
                <w:spacing w:val="0"/>
                <w:sz w:val="22"/>
                <w:szCs w:val="22"/>
                <w:shd w:val="clear" w:fill="FFFFFF"/>
              </w:rPr>
              <w:t>O)。产生的石膏浆液通过石膏浆液排出泵连续抽出，视吸收塔浆池的液位高低决定将石膏浆液送至石膏水力旋流器进行脱水或将浆液送回吸收塔。</w:t>
            </w:r>
          </w:p>
        </w:tc>
      </w:tr>
    </w:tbl>
    <w:p>
      <w:pPr>
        <w:ind w:firstLine="2880" w:firstLineChars="1200"/>
        <w:jc w:val="both"/>
        <w:rPr>
          <w:rFonts w:hAnsi="宋体" w:eastAsia="宋体"/>
          <w:b/>
          <w:bCs/>
          <w:color w:val="000000"/>
          <w:kern w:val="0"/>
          <w:sz w:val="24"/>
        </w:rPr>
      </w:pPr>
    </w:p>
    <w:p>
      <w:pPr>
        <w:ind w:firstLine="2880" w:firstLineChars="1200"/>
        <w:jc w:val="both"/>
        <w:rPr>
          <w:rFonts w:hAnsi="宋体" w:eastAsia="宋体"/>
          <w:b/>
          <w:bCs/>
          <w:color w:val="000000"/>
          <w:kern w:val="0"/>
          <w:sz w:val="24"/>
        </w:rPr>
      </w:pPr>
      <w:r>
        <w:rPr>
          <w:rFonts w:hAnsi="宋体" w:eastAsia="宋体"/>
          <w:b/>
          <w:bCs/>
          <w:color w:val="000000"/>
          <w:kern w:val="0"/>
          <w:sz w:val="24"/>
        </w:rPr>
        <w:t>（</w:t>
      </w:r>
      <w:r>
        <w:rPr>
          <w:rFonts w:hint="eastAsia" w:hAnsi="宋体" w:eastAsia="宋体"/>
          <w:b/>
          <w:bCs/>
          <w:color w:val="000000"/>
          <w:kern w:val="0"/>
          <w:sz w:val="24"/>
          <w:lang w:val="en-US" w:eastAsia="zh-CN"/>
        </w:rPr>
        <w:t>十一</w:t>
      </w:r>
      <w:r>
        <w:rPr>
          <w:rFonts w:hAnsi="宋体" w:eastAsia="宋体"/>
          <w:b/>
          <w:bCs/>
          <w:color w:val="000000"/>
          <w:kern w:val="0"/>
          <w:sz w:val="24"/>
        </w:rPr>
        <w:t>）废气防治污染设施</w:t>
      </w:r>
    </w:p>
    <w:tbl>
      <w:tblPr>
        <w:tblStyle w:val="5"/>
        <w:tblW w:w="10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4"/>
        <w:gridCol w:w="2343"/>
        <w:gridCol w:w="2746"/>
        <w:gridCol w:w="3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Ansi="宋体"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设施名称</w:t>
            </w:r>
          </w:p>
        </w:tc>
        <w:tc>
          <w:tcPr>
            <w:tcW w:w="7826" w:type="dxa"/>
            <w:gridSpan w:val="3"/>
            <w:vAlign w:val="center"/>
          </w:tcPr>
          <w:p>
            <w:pPr>
              <w:widowControl/>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#2石灰石-石膏湿法脱硫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Ansi="宋体" w:eastAsia="宋体"/>
                <w:b/>
                <w:bCs/>
                <w:color w:val="000000"/>
                <w:kern w:val="0"/>
                <w:sz w:val="22"/>
                <w:szCs w:val="22"/>
              </w:rPr>
            </w:pPr>
            <w:r>
              <w:rPr>
                <w:rFonts w:hint="eastAsia" w:hAnsi="宋体" w:eastAsia="宋体"/>
                <w:b/>
                <w:bCs/>
                <w:color w:val="000000"/>
                <w:kern w:val="0"/>
                <w:sz w:val="22"/>
                <w:szCs w:val="22"/>
                <w:lang w:val="en-US" w:eastAsia="zh-CN"/>
              </w:rPr>
              <w:t>所在</w:t>
            </w:r>
            <w:r>
              <w:rPr>
                <w:rFonts w:hAnsi="宋体" w:eastAsia="宋体"/>
                <w:b/>
                <w:bCs/>
                <w:color w:val="000000"/>
                <w:kern w:val="0"/>
                <w:sz w:val="22"/>
                <w:szCs w:val="22"/>
              </w:rPr>
              <w:t>排放口编号</w:t>
            </w:r>
          </w:p>
        </w:tc>
        <w:tc>
          <w:tcPr>
            <w:tcW w:w="2243"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w:t>
            </w:r>
          </w:p>
        </w:tc>
        <w:tc>
          <w:tcPr>
            <w:tcW w:w="2629" w:type="dxa"/>
            <w:vAlign w:val="center"/>
          </w:tcPr>
          <w:p>
            <w:pPr>
              <w:widowControl/>
              <w:jc w:val="center"/>
              <w:rPr>
                <w:rFonts w:hAnsi="宋体" w:eastAsia="宋体"/>
                <w:b/>
                <w:bCs/>
                <w:color w:val="000000"/>
                <w:kern w:val="0"/>
                <w:sz w:val="22"/>
                <w:szCs w:val="22"/>
              </w:rPr>
            </w:pPr>
            <w:r>
              <w:rPr>
                <w:rFonts w:hint="eastAsia" w:hAnsi="宋体" w:eastAsia="宋体"/>
                <w:b/>
                <w:bCs/>
                <w:color w:val="000000"/>
                <w:kern w:val="0"/>
                <w:sz w:val="22"/>
                <w:szCs w:val="22"/>
                <w:lang w:val="en-US" w:eastAsia="zh-CN"/>
              </w:rPr>
              <w:t>所在排放口名称</w:t>
            </w:r>
          </w:p>
        </w:tc>
        <w:tc>
          <w:tcPr>
            <w:tcW w:w="2954"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int="eastAsia" w:hAnsi="宋体"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建设日期（年</w:t>
            </w:r>
            <w:r>
              <w:rPr>
                <w:rFonts w:eastAsia="宋体"/>
                <w:b/>
                <w:bCs/>
                <w:color w:val="000000"/>
                <w:kern w:val="0"/>
                <w:sz w:val="22"/>
                <w:szCs w:val="22"/>
              </w:rPr>
              <w:t>/</w:t>
            </w:r>
            <w:r>
              <w:rPr>
                <w:rFonts w:hAnsi="宋体" w:eastAsia="宋体"/>
                <w:b/>
                <w:bCs/>
                <w:color w:val="000000"/>
                <w:kern w:val="0"/>
                <w:sz w:val="22"/>
                <w:szCs w:val="22"/>
              </w:rPr>
              <w:t>月）</w:t>
            </w:r>
          </w:p>
        </w:tc>
        <w:tc>
          <w:tcPr>
            <w:tcW w:w="2243" w:type="dxa"/>
            <w:vAlign w:val="center"/>
          </w:tcPr>
          <w:p>
            <w:pPr>
              <w:widowControl/>
              <w:jc w:val="center"/>
              <w:rPr>
                <w:rFonts w:hint="eastAsia" w:asciiTheme="minorEastAsia" w:hAnsiTheme="minorEastAsia" w:eastAsiaTheme="minorEastAsia" w:cstheme="minorEastAsia"/>
                <w:b w:val="0"/>
                <w:bCs w:val="0"/>
                <w:color w:val="000000"/>
                <w:kern w:val="0"/>
                <w:sz w:val="22"/>
                <w:szCs w:val="22"/>
              </w:rPr>
            </w:pPr>
            <w:r>
              <w:rPr>
                <w:rFonts w:hint="eastAsia" w:asciiTheme="minorEastAsia" w:hAnsiTheme="minorEastAsia" w:eastAsiaTheme="minorEastAsia" w:cstheme="minorEastAsia"/>
                <w:b w:val="0"/>
                <w:bCs w:val="0"/>
                <w:color w:val="000000"/>
                <w:kern w:val="0"/>
                <w:sz w:val="22"/>
                <w:szCs w:val="22"/>
                <w:lang w:val="en-US" w:eastAsia="zh-CN"/>
              </w:rPr>
              <w:t>2016/05</w:t>
            </w:r>
          </w:p>
        </w:tc>
        <w:tc>
          <w:tcPr>
            <w:tcW w:w="2629" w:type="dxa"/>
            <w:vAlign w:val="center"/>
          </w:tcPr>
          <w:p>
            <w:pPr>
              <w:widowControl/>
              <w:jc w:val="center"/>
              <w:rPr>
                <w:rFonts w:hint="eastAsia" w:hAnsi="宋体"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投运日期（年</w:t>
            </w:r>
            <w:r>
              <w:rPr>
                <w:rFonts w:eastAsia="宋体"/>
                <w:b/>
                <w:bCs/>
                <w:color w:val="000000"/>
                <w:kern w:val="0"/>
                <w:sz w:val="22"/>
                <w:szCs w:val="22"/>
              </w:rPr>
              <w:t>/</w:t>
            </w:r>
            <w:r>
              <w:rPr>
                <w:rFonts w:hAnsi="宋体" w:eastAsia="宋体"/>
                <w:b/>
                <w:bCs/>
                <w:color w:val="000000"/>
                <w:kern w:val="0"/>
                <w:sz w:val="22"/>
                <w:szCs w:val="22"/>
              </w:rPr>
              <w:t>月）</w:t>
            </w:r>
          </w:p>
        </w:tc>
        <w:tc>
          <w:tcPr>
            <w:tcW w:w="2954"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rPr>
            </w:pPr>
            <w:r>
              <w:rPr>
                <w:rFonts w:hint="eastAsia" w:asciiTheme="minorEastAsia" w:hAnsiTheme="minorEastAsia" w:eastAsiaTheme="minorEastAsia" w:cstheme="minorEastAsia"/>
                <w:b w:val="0"/>
                <w:bCs w:val="0"/>
                <w:color w:val="000000"/>
                <w:kern w:val="0"/>
                <w:sz w:val="22"/>
                <w:szCs w:val="22"/>
                <w:lang w:val="en-US" w:eastAsia="zh-CN"/>
              </w:rPr>
              <w:t>2017/11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Ansi="宋体" w:eastAsia="宋体"/>
                <w:b/>
                <w:bCs/>
                <w:color w:val="000000"/>
                <w:kern w:val="0"/>
                <w:sz w:val="22"/>
                <w:szCs w:val="22"/>
              </w:rPr>
            </w:pPr>
            <w:r>
              <w:rPr>
                <w:rFonts w:hAnsi="宋体" w:eastAsia="宋体"/>
                <w:b/>
                <w:bCs/>
                <w:color w:val="000000"/>
                <w:kern w:val="0"/>
                <w:sz w:val="22"/>
                <w:szCs w:val="22"/>
              </w:rPr>
              <w:t>运营单位</w:t>
            </w:r>
          </w:p>
        </w:tc>
        <w:tc>
          <w:tcPr>
            <w:tcW w:w="7826" w:type="dxa"/>
            <w:gridSpan w:val="3"/>
            <w:vAlign w:val="center"/>
          </w:tcPr>
          <w:p>
            <w:pPr>
              <w:widowControl/>
              <w:jc w:val="center"/>
              <w:rPr>
                <w:rFonts w:eastAsia="宋体"/>
                <w:b/>
                <w:bCs/>
                <w:color w:val="000000"/>
                <w:kern w:val="0"/>
                <w:sz w:val="22"/>
                <w:szCs w:val="22"/>
              </w:rPr>
            </w:pPr>
            <w:r>
              <w:rPr>
                <w:rFonts w:hint="eastAsia" w:eastAsia="宋体"/>
                <w:b w:val="0"/>
                <w:bCs w:val="0"/>
                <w:color w:val="000000"/>
                <w:kern w:val="0"/>
                <w:sz w:val="22"/>
                <w:szCs w:val="22"/>
                <w:lang w:val="en-US" w:eastAsia="zh-CN"/>
              </w:rPr>
              <w:t>国粤（韶关）电力有限公司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设计处理能力</w:t>
            </w:r>
            <w:r>
              <w:rPr>
                <w:rFonts w:eastAsia="宋体"/>
                <w:b/>
                <w:bCs/>
                <w:color w:val="000000"/>
                <w:kern w:val="0"/>
                <w:sz w:val="22"/>
                <w:szCs w:val="22"/>
              </w:rPr>
              <w:t>(m</w:t>
            </w:r>
            <w:r>
              <w:rPr>
                <w:rFonts w:eastAsia="宋体"/>
                <w:b/>
                <w:bCs/>
                <w:color w:val="000000"/>
                <w:kern w:val="0"/>
                <w:sz w:val="22"/>
                <w:szCs w:val="22"/>
                <w:vertAlign w:val="superscript"/>
              </w:rPr>
              <w:t>3</w:t>
            </w:r>
            <w:r>
              <w:rPr>
                <w:rFonts w:eastAsia="宋体"/>
                <w:b/>
                <w:bCs/>
                <w:color w:val="000000"/>
                <w:kern w:val="0"/>
                <w:sz w:val="22"/>
                <w:szCs w:val="22"/>
              </w:rPr>
              <w:t>/h))</w:t>
            </w:r>
          </w:p>
        </w:tc>
        <w:tc>
          <w:tcPr>
            <w:tcW w:w="2243" w:type="dxa"/>
            <w:vAlign w:val="center"/>
          </w:tcPr>
          <w:p>
            <w:pPr>
              <w:widowControl/>
              <w:jc w:val="center"/>
              <w:rPr>
                <w:rFonts w:eastAsia="宋体"/>
                <w:b/>
                <w:bCs/>
                <w:color w:val="000000"/>
                <w:kern w:val="0"/>
                <w:sz w:val="22"/>
                <w:szCs w:val="22"/>
              </w:rPr>
            </w:pPr>
            <w:r>
              <w:rPr>
                <w:rFonts w:hint="eastAsia" w:ascii="宋体" w:hAnsi="宋体" w:eastAsia="宋体" w:cs="宋体"/>
                <w:b w:val="0"/>
                <w:color w:val="000000"/>
                <w:sz w:val="22"/>
                <w:szCs w:val="22"/>
                <w:highlight w:val="none"/>
              </w:rPr>
              <w:t>1354529</w:t>
            </w:r>
          </w:p>
        </w:tc>
        <w:tc>
          <w:tcPr>
            <w:tcW w:w="2629" w:type="dxa"/>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实际处理量</w:t>
            </w:r>
            <w:r>
              <w:rPr>
                <w:rFonts w:eastAsia="宋体"/>
                <w:b/>
                <w:bCs/>
                <w:color w:val="000000"/>
                <w:kern w:val="0"/>
                <w:sz w:val="22"/>
                <w:szCs w:val="22"/>
              </w:rPr>
              <w:t>(m</w:t>
            </w:r>
            <w:r>
              <w:rPr>
                <w:rFonts w:eastAsia="宋体"/>
                <w:b/>
                <w:bCs/>
                <w:color w:val="000000"/>
                <w:kern w:val="0"/>
                <w:sz w:val="22"/>
                <w:szCs w:val="22"/>
                <w:vertAlign w:val="superscript"/>
              </w:rPr>
              <w:t>3</w:t>
            </w:r>
            <w:r>
              <w:rPr>
                <w:rFonts w:eastAsia="宋体"/>
                <w:b/>
                <w:bCs/>
                <w:color w:val="000000"/>
                <w:kern w:val="0"/>
                <w:sz w:val="22"/>
                <w:szCs w:val="22"/>
              </w:rPr>
              <w:t>/h)</w:t>
            </w:r>
          </w:p>
        </w:tc>
        <w:tc>
          <w:tcPr>
            <w:tcW w:w="2954" w:type="dxa"/>
            <w:vAlign w:val="center"/>
          </w:tcPr>
          <w:p>
            <w:pPr>
              <w:widowControl/>
              <w:jc w:val="center"/>
              <w:rPr>
                <w:rFonts w:eastAsia="宋体"/>
                <w:b/>
                <w:bCs/>
                <w:color w:val="000000"/>
                <w:kern w:val="0"/>
                <w:sz w:val="22"/>
                <w:szCs w:val="22"/>
              </w:rPr>
            </w:pPr>
            <w:r>
              <w:rPr>
                <w:rFonts w:hint="eastAsia" w:asciiTheme="minorEastAsia" w:hAnsiTheme="minorEastAsia" w:eastAsiaTheme="minorEastAsia" w:cstheme="minorEastAsia"/>
                <w:b w:val="0"/>
                <w:bCs w:val="0"/>
                <w:color w:val="000000"/>
                <w:kern w:val="0"/>
                <w:sz w:val="22"/>
                <w:szCs w:val="22"/>
                <w:lang w:val="en-US" w:eastAsia="zh-CN"/>
              </w:rPr>
              <w:t>862929.13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Ansi="宋体"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运行小时</w:t>
            </w:r>
            <w:r>
              <w:rPr>
                <w:rFonts w:eastAsia="宋体"/>
                <w:b/>
                <w:bCs/>
                <w:color w:val="000000"/>
                <w:kern w:val="0"/>
                <w:sz w:val="22"/>
                <w:szCs w:val="22"/>
              </w:rPr>
              <w:t>(h/d</w:t>
            </w:r>
            <w:r>
              <w:rPr>
                <w:rFonts w:hAnsi="宋体" w:eastAsia="宋体"/>
                <w:b/>
                <w:bCs/>
                <w:color w:val="000000"/>
                <w:kern w:val="0"/>
                <w:sz w:val="22"/>
                <w:szCs w:val="22"/>
              </w:rPr>
              <w:t>）</w:t>
            </w:r>
          </w:p>
        </w:tc>
        <w:tc>
          <w:tcPr>
            <w:tcW w:w="7826" w:type="dxa"/>
            <w:gridSpan w:val="3"/>
            <w:vAlign w:val="center"/>
          </w:tcPr>
          <w:p>
            <w:pPr>
              <w:widowControl/>
              <w:jc w:val="center"/>
              <w:rPr>
                <w:rFonts w:eastAsia="宋体"/>
                <w:b/>
                <w:bCs/>
                <w:color w:val="000000"/>
                <w:kern w:val="0"/>
                <w:sz w:val="22"/>
                <w:szCs w:val="22"/>
              </w:rPr>
            </w:pPr>
            <w:r>
              <w:rPr>
                <w:rFonts w:hint="eastAsia" w:asciiTheme="minorEastAsia" w:hAnsiTheme="minorEastAsia" w:eastAsiaTheme="minorEastAsia" w:cstheme="minorEastAsia"/>
                <w:b w:val="0"/>
                <w:bCs w:val="0"/>
                <w:color w:val="000000"/>
                <w:kern w:val="0"/>
                <w:sz w:val="22"/>
                <w:szCs w:val="22"/>
                <w:lang w:val="en-US" w:eastAsia="zh-CN"/>
              </w:rPr>
              <w:t>19.60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7" w:hRule="atLeast"/>
          <w:jc w:val="center"/>
        </w:trPr>
        <w:tc>
          <w:tcPr>
            <w:tcW w:w="2379" w:type="dxa"/>
            <w:vAlign w:val="center"/>
          </w:tcPr>
          <w:p>
            <w:pPr>
              <w:widowControl/>
              <w:jc w:val="center"/>
              <w:rPr>
                <w:rFonts w:hint="eastAsia"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处理工艺</w:t>
            </w:r>
          </w:p>
        </w:tc>
        <w:tc>
          <w:tcPr>
            <w:tcW w:w="7826" w:type="dxa"/>
            <w:gridSpan w:val="3"/>
            <w:vAlign w:val="center"/>
          </w:tcPr>
          <w:p>
            <w:pPr>
              <w:pStyle w:val="2"/>
              <w:spacing w:line="360" w:lineRule="auto"/>
              <w:ind w:firstLine="440" w:firstLineChars="200"/>
              <w:jc w:val="left"/>
              <w:rPr>
                <w:sz w:val="22"/>
                <w:szCs w:val="22"/>
              </w:rPr>
            </w:pPr>
            <w:r>
              <w:rPr>
                <w:rFonts w:hint="eastAsia" w:asciiTheme="minorEastAsia" w:hAnsiTheme="minorEastAsia" w:eastAsiaTheme="minorEastAsia" w:cstheme="minorEastAsia"/>
                <w:b w:val="0"/>
                <w:bCs w:val="0"/>
                <w:i w:val="0"/>
                <w:caps w:val="0"/>
                <w:color w:val="333333"/>
                <w:spacing w:val="0"/>
                <w:sz w:val="22"/>
                <w:szCs w:val="22"/>
                <w:shd w:val="clear" w:fill="FFFFFF"/>
              </w:rPr>
              <w:t>由锅炉引风机来的热烟气经风机升压后，进入喷淋吸收塔进行脱硫。在吸收塔内，烟气与石灰石浆液逆流接触，烟气中的SO</w:t>
            </w:r>
            <w:r>
              <w:rPr>
                <w:rFonts w:hint="eastAsia" w:asciiTheme="minorEastAsia" w:hAnsiTheme="minorEastAsia" w:eastAsiaTheme="minorEastAsia" w:cstheme="minorEastAsia"/>
                <w:b w:val="0"/>
                <w:bCs w:val="0"/>
                <w:i w:val="0"/>
                <w:caps w:val="0"/>
                <w:color w:val="333333"/>
                <w:spacing w:val="0"/>
                <w:sz w:val="22"/>
                <w:szCs w:val="22"/>
                <w:shd w:val="clear" w:fill="FFFFFF"/>
                <w:vertAlign w:val="baseline"/>
              </w:rPr>
              <w:t>2</w:t>
            </w:r>
            <w:r>
              <w:rPr>
                <w:rFonts w:hint="eastAsia" w:asciiTheme="minorEastAsia" w:hAnsiTheme="minorEastAsia" w:eastAsiaTheme="minorEastAsia" w:cstheme="minorEastAsia"/>
                <w:b w:val="0"/>
                <w:bCs w:val="0"/>
                <w:i w:val="0"/>
                <w:caps w:val="0"/>
                <w:color w:val="333333"/>
                <w:spacing w:val="0"/>
                <w:sz w:val="22"/>
                <w:szCs w:val="22"/>
                <w:shd w:val="clear" w:fill="FFFFFF"/>
              </w:rPr>
              <w:t>和SO</w:t>
            </w:r>
            <w:r>
              <w:rPr>
                <w:rFonts w:hint="eastAsia" w:asciiTheme="minorEastAsia" w:hAnsiTheme="minorEastAsia" w:eastAsiaTheme="minorEastAsia" w:cstheme="minorEastAsia"/>
                <w:b w:val="0"/>
                <w:bCs w:val="0"/>
                <w:i w:val="0"/>
                <w:caps w:val="0"/>
                <w:color w:val="333333"/>
                <w:spacing w:val="0"/>
                <w:sz w:val="22"/>
                <w:szCs w:val="22"/>
                <w:shd w:val="clear" w:fill="FFFFFF"/>
                <w:vertAlign w:val="baseline"/>
              </w:rPr>
              <w:t>3</w:t>
            </w:r>
            <w:r>
              <w:rPr>
                <w:rFonts w:hint="eastAsia" w:asciiTheme="minorEastAsia" w:hAnsiTheme="minorEastAsia" w:eastAsiaTheme="minorEastAsia" w:cstheme="minorEastAsia"/>
                <w:b w:val="0"/>
                <w:bCs w:val="0"/>
                <w:i w:val="0"/>
                <w:caps w:val="0"/>
                <w:color w:val="333333"/>
                <w:spacing w:val="0"/>
                <w:sz w:val="22"/>
                <w:szCs w:val="22"/>
                <w:shd w:val="clear" w:fill="FFFFFF"/>
              </w:rPr>
              <w:t>与浆液中的石灰石反应，形成亚硫酸钙和硫酸钙，烟气中的HCl、HF也与浆液中的石灰石反应而被吸收。脱硫后的饱和烟气经吸收塔顶部除雾器除去夹带的雾滴后排入烟囱。氧化空气风机将空气鼓入吸收塔浆池(持液槽)，将亚硫酸钙氧化成硫酸钙，过饱和的硫酸钙溶液结晶生成石膏(CaS0</w:t>
            </w:r>
            <w:r>
              <w:rPr>
                <w:rFonts w:hint="eastAsia" w:asciiTheme="minorEastAsia" w:hAnsiTheme="minorEastAsia" w:eastAsiaTheme="minorEastAsia" w:cstheme="minorEastAsia"/>
                <w:b w:val="0"/>
                <w:bCs w:val="0"/>
                <w:i w:val="0"/>
                <w:caps w:val="0"/>
                <w:color w:val="333333"/>
                <w:spacing w:val="0"/>
                <w:sz w:val="22"/>
                <w:szCs w:val="22"/>
                <w:shd w:val="clear" w:fill="FFFFFF"/>
                <w:vertAlign w:val="baseline"/>
              </w:rPr>
              <w:t>4</w:t>
            </w:r>
            <w:r>
              <w:rPr>
                <w:rFonts w:hint="eastAsia" w:asciiTheme="minorEastAsia" w:hAnsiTheme="minorEastAsia" w:eastAsiaTheme="minorEastAsia" w:cstheme="minorEastAsia"/>
                <w:b w:val="0"/>
                <w:bCs w:val="0"/>
                <w:i w:val="0"/>
                <w:caps w:val="0"/>
                <w:color w:val="333333"/>
                <w:spacing w:val="0"/>
                <w:sz w:val="22"/>
                <w:szCs w:val="22"/>
                <w:shd w:val="clear" w:fill="FFFFFF"/>
              </w:rPr>
              <w:t>·2H</w:t>
            </w:r>
            <w:r>
              <w:rPr>
                <w:rFonts w:hint="eastAsia" w:asciiTheme="minorEastAsia" w:hAnsiTheme="minorEastAsia" w:eastAsiaTheme="minorEastAsia" w:cstheme="minorEastAsia"/>
                <w:b w:val="0"/>
                <w:bCs w:val="0"/>
                <w:i w:val="0"/>
                <w:caps w:val="0"/>
                <w:color w:val="333333"/>
                <w:spacing w:val="0"/>
                <w:sz w:val="22"/>
                <w:szCs w:val="22"/>
                <w:shd w:val="clear" w:fill="FFFFFF"/>
                <w:vertAlign w:val="baseline"/>
              </w:rPr>
              <w:t>2</w:t>
            </w:r>
            <w:r>
              <w:rPr>
                <w:rFonts w:hint="eastAsia" w:asciiTheme="minorEastAsia" w:hAnsiTheme="minorEastAsia" w:eastAsiaTheme="minorEastAsia" w:cstheme="minorEastAsia"/>
                <w:b w:val="0"/>
                <w:bCs w:val="0"/>
                <w:i w:val="0"/>
                <w:caps w:val="0"/>
                <w:color w:val="333333"/>
                <w:spacing w:val="0"/>
                <w:sz w:val="22"/>
                <w:szCs w:val="22"/>
                <w:shd w:val="clear" w:fill="FFFFFF"/>
              </w:rPr>
              <w:t>O)。产生的石膏浆液通过石膏浆液排出泵连续抽出，视吸收塔浆池的液位高低决定将石膏浆液送至石膏水力旋流器进行脱水或将浆液送回吸收塔。</w:t>
            </w:r>
          </w:p>
        </w:tc>
      </w:tr>
    </w:tbl>
    <w:p>
      <w:pPr>
        <w:ind w:firstLine="2880" w:firstLineChars="1200"/>
        <w:jc w:val="both"/>
        <w:rPr>
          <w:rFonts w:hAnsi="宋体" w:eastAsia="宋体"/>
          <w:b/>
          <w:bCs/>
          <w:color w:val="000000"/>
          <w:kern w:val="0"/>
          <w:sz w:val="24"/>
        </w:rPr>
      </w:pPr>
    </w:p>
    <w:p>
      <w:pPr>
        <w:ind w:firstLine="2880" w:firstLineChars="1200"/>
        <w:jc w:val="both"/>
        <w:rPr>
          <w:rFonts w:hAnsi="宋体" w:eastAsia="宋体"/>
          <w:b/>
          <w:bCs/>
          <w:color w:val="000000"/>
          <w:kern w:val="0"/>
          <w:sz w:val="24"/>
        </w:rPr>
      </w:pPr>
      <w:r>
        <w:rPr>
          <w:rFonts w:hAnsi="宋体" w:eastAsia="宋体"/>
          <w:b/>
          <w:bCs/>
          <w:color w:val="000000"/>
          <w:kern w:val="0"/>
          <w:sz w:val="24"/>
        </w:rPr>
        <w:t>（</w:t>
      </w:r>
      <w:r>
        <w:rPr>
          <w:rFonts w:hint="eastAsia" w:hAnsi="宋体" w:eastAsia="宋体"/>
          <w:b/>
          <w:bCs/>
          <w:color w:val="000000"/>
          <w:kern w:val="0"/>
          <w:sz w:val="24"/>
          <w:lang w:val="en-US" w:eastAsia="zh-CN"/>
        </w:rPr>
        <w:t>十二</w:t>
      </w:r>
      <w:r>
        <w:rPr>
          <w:rFonts w:hAnsi="宋体" w:eastAsia="宋体"/>
          <w:b/>
          <w:bCs/>
          <w:color w:val="000000"/>
          <w:kern w:val="0"/>
          <w:sz w:val="24"/>
        </w:rPr>
        <w:t>）废气防治污染设施</w:t>
      </w:r>
    </w:p>
    <w:tbl>
      <w:tblPr>
        <w:tblStyle w:val="5"/>
        <w:tblW w:w="10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4"/>
        <w:gridCol w:w="2343"/>
        <w:gridCol w:w="2746"/>
        <w:gridCol w:w="3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Ansi="宋体"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设施名称</w:t>
            </w:r>
          </w:p>
        </w:tc>
        <w:tc>
          <w:tcPr>
            <w:tcW w:w="7826" w:type="dxa"/>
            <w:gridSpan w:val="3"/>
            <w:vAlign w:val="center"/>
          </w:tcPr>
          <w:p>
            <w:pPr>
              <w:widowControl/>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#1湿式静电除尘器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Ansi="宋体" w:eastAsia="宋体"/>
                <w:b/>
                <w:bCs/>
                <w:color w:val="000000"/>
                <w:kern w:val="0"/>
                <w:sz w:val="22"/>
                <w:szCs w:val="22"/>
              </w:rPr>
            </w:pPr>
            <w:r>
              <w:rPr>
                <w:rFonts w:hint="eastAsia" w:hAnsi="宋体" w:eastAsia="宋体"/>
                <w:b/>
                <w:bCs/>
                <w:color w:val="000000"/>
                <w:kern w:val="0"/>
                <w:sz w:val="22"/>
                <w:szCs w:val="22"/>
                <w:lang w:val="en-US" w:eastAsia="zh-CN"/>
              </w:rPr>
              <w:t>所在</w:t>
            </w:r>
            <w:r>
              <w:rPr>
                <w:rFonts w:hAnsi="宋体" w:eastAsia="宋体"/>
                <w:b/>
                <w:bCs/>
                <w:color w:val="000000"/>
                <w:kern w:val="0"/>
                <w:sz w:val="22"/>
                <w:szCs w:val="22"/>
              </w:rPr>
              <w:t>排放口编号</w:t>
            </w:r>
          </w:p>
        </w:tc>
        <w:tc>
          <w:tcPr>
            <w:tcW w:w="2243"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w:t>
            </w:r>
          </w:p>
        </w:tc>
        <w:tc>
          <w:tcPr>
            <w:tcW w:w="2629" w:type="dxa"/>
            <w:vAlign w:val="center"/>
          </w:tcPr>
          <w:p>
            <w:pPr>
              <w:widowControl/>
              <w:jc w:val="center"/>
              <w:rPr>
                <w:rFonts w:hAnsi="宋体" w:eastAsia="宋体"/>
                <w:b/>
                <w:bCs/>
                <w:color w:val="000000"/>
                <w:kern w:val="0"/>
                <w:sz w:val="22"/>
                <w:szCs w:val="22"/>
              </w:rPr>
            </w:pPr>
            <w:r>
              <w:rPr>
                <w:rFonts w:hint="eastAsia" w:hAnsi="宋体" w:eastAsia="宋体"/>
                <w:b/>
                <w:bCs/>
                <w:color w:val="000000"/>
                <w:kern w:val="0"/>
                <w:sz w:val="22"/>
                <w:szCs w:val="22"/>
                <w:lang w:val="en-US" w:eastAsia="zh-CN"/>
              </w:rPr>
              <w:t>所在排放口名称</w:t>
            </w:r>
          </w:p>
        </w:tc>
        <w:tc>
          <w:tcPr>
            <w:tcW w:w="2954"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int="eastAsia" w:hAnsi="宋体"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建设日期（年</w:t>
            </w:r>
            <w:r>
              <w:rPr>
                <w:rFonts w:eastAsia="宋体"/>
                <w:b/>
                <w:bCs/>
                <w:color w:val="000000"/>
                <w:kern w:val="0"/>
                <w:sz w:val="22"/>
                <w:szCs w:val="22"/>
              </w:rPr>
              <w:t>/</w:t>
            </w:r>
            <w:r>
              <w:rPr>
                <w:rFonts w:hAnsi="宋体" w:eastAsia="宋体"/>
                <w:b/>
                <w:bCs/>
                <w:color w:val="000000"/>
                <w:kern w:val="0"/>
                <w:sz w:val="22"/>
                <w:szCs w:val="22"/>
              </w:rPr>
              <w:t>月）</w:t>
            </w:r>
          </w:p>
        </w:tc>
        <w:tc>
          <w:tcPr>
            <w:tcW w:w="2243" w:type="dxa"/>
            <w:vAlign w:val="center"/>
          </w:tcPr>
          <w:p>
            <w:pPr>
              <w:widowControl/>
              <w:jc w:val="center"/>
              <w:rPr>
                <w:rFonts w:hint="eastAsia" w:asciiTheme="minorEastAsia" w:hAnsiTheme="minorEastAsia" w:eastAsiaTheme="minorEastAsia" w:cstheme="minorEastAsia"/>
                <w:b w:val="0"/>
                <w:bCs w:val="0"/>
                <w:color w:val="000000"/>
                <w:kern w:val="0"/>
                <w:sz w:val="22"/>
                <w:szCs w:val="22"/>
              </w:rPr>
            </w:pPr>
            <w:r>
              <w:rPr>
                <w:rFonts w:hint="eastAsia" w:asciiTheme="minorEastAsia" w:hAnsiTheme="minorEastAsia" w:eastAsiaTheme="minorEastAsia" w:cstheme="minorEastAsia"/>
                <w:b w:val="0"/>
                <w:bCs w:val="0"/>
                <w:color w:val="000000"/>
                <w:kern w:val="0"/>
                <w:sz w:val="22"/>
                <w:szCs w:val="22"/>
                <w:lang w:val="en-US" w:eastAsia="zh-CN"/>
              </w:rPr>
              <w:t>2016/04</w:t>
            </w:r>
          </w:p>
        </w:tc>
        <w:tc>
          <w:tcPr>
            <w:tcW w:w="2629" w:type="dxa"/>
            <w:vAlign w:val="center"/>
          </w:tcPr>
          <w:p>
            <w:pPr>
              <w:widowControl/>
              <w:jc w:val="center"/>
              <w:rPr>
                <w:rFonts w:hint="eastAsia" w:hAnsi="宋体"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投运日期（年</w:t>
            </w:r>
            <w:r>
              <w:rPr>
                <w:rFonts w:eastAsia="宋体"/>
                <w:b/>
                <w:bCs/>
                <w:color w:val="000000"/>
                <w:kern w:val="0"/>
                <w:sz w:val="22"/>
                <w:szCs w:val="22"/>
              </w:rPr>
              <w:t>/</w:t>
            </w:r>
            <w:r>
              <w:rPr>
                <w:rFonts w:hAnsi="宋体" w:eastAsia="宋体"/>
                <w:b/>
                <w:bCs/>
                <w:color w:val="000000"/>
                <w:kern w:val="0"/>
                <w:sz w:val="22"/>
                <w:szCs w:val="22"/>
              </w:rPr>
              <w:t>月）</w:t>
            </w:r>
          </w:p>
        </w:tc>
        <w:tc>
          <w:tcPr>
            <w:tcW w:w="2954" w:type="dxa"/>
            <w:vAlign w:val="center"/>
          </w:tcPr>
          <w:p>
            <w:pPr>
              <w:widowControl/>
              <w:jc w:val="center"/>
              <w:rPr>
                <w:rFonts w:hint="eastAsia" w:asciiTheme="minorEastAsia" w:hAnsiTheme="minorEastAsia" w:eastAsiaTheme="minorEastAsia" w:cstheme="minorEastAsia"/>
                <w:b w:val="0"/>
                <w:bCs w:val="0"/>
                <w:color w:val="000000"/>
                <w:kern w:val="0"/>
                <w:sz w:val="22"/>
                <w:szCs w:val="22"/>
              </w:rPr>
            </w:pPr>
            <w:r>
              <w:rPr>
                <w:rFonts w:hint="eastAsia" w:asciiTheme="minorEastAsia" w:hAnsiTheme="minorEastAsia" w:eastAsiaTheme="minorEastAsia" w:cstheme="minorEastAsia"/>
                <w:b w:val="0"/>
                <w:bCs w:val="0"/>
                <w:color w:val="000000"/>
                <w:kern w:val="0"/>
                <w:sz w:val="22"/>
                <w:szCs w:val="22"/>
                <w:lang w:val="en-US" w:eastAsia="zh-CN"/>
              </w:rPr>
              <w:t>2017/07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Ansi="宋体" w:eastAsia="宋体"/>
                <w:b/>
                <w:bCs/>
                <w:color w:val="000000"/>
                <w:kern w:val="0"/>
                <w:sz w:val="22"/>
                <w:szCs w:val="22"/>
              </w:rPr>
            </w:pPr>
            <w:r>
              <w:rPr>
                <w:rFonts w:hAnsi="宋体" w:eastAsia="宋体"/>
                <w:b/>
                <w:bCs/>
                <w:color w:val="000000"/>
                <w:kern w:val="0"/>
                <w:sz w:val="22"/>
                <w:szCs w:val="22"/>
              </w:rPr>
              <w:t>运营单位</w:t>
            </w:r>
          </w:p>
        </w:tc>
        <w:tc>
          <w:tcPr>
            <w:tcW w:w="7826" w:type="dxa"/>
            <w:gridSpan w:val="3"/>
            <w:vAlign w:val="center"/>
          </w:tcPr>
          <w:p>
            <w:pPr>
              <w:widowControl/>
              <w:jc w:val="center"/>
              <w:rPr>
                <w:rFonts w:eastAsia="宋体"/>
                <w:b/>
                <w:bCs/>
                <w:color w:val="000000"/>
                <w:kern w:val="0"/>
                <w:sz w:val="22"/>
                <w:szCs w:val="22"/>
              </w:rPr>
            </w:pPr>
            <w:r>
              <w:rPr>
                <w:rFonts w:hint="eastAsia" w:eastAsia="宋体"/>
                <w:b w:val="0"/>
                <w:bCs w:val="0"/>
                <w:color w:val="000000"/>
                <w:kern w:val="0"/>
                <w:sz w:val="22"/>
                <w:szCs w:val="22"/>
                <w:lang w:val="en-US" w:eastAsia="zh-CN"/>
              </w:rPr>
              <w:t>国粤（韶关）电力有限公司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设计处理能力</w:t>
            </w:r>
            <w:r>
              <w:rPr>
                <w:rFonts w:eastAsia="宋体"/>
                <w:b/>
                <w:bCs/>
                <w:color w:val="000000"/>
                <w:kern w:val="0"/>
                <w:sz w:val="22"/>
                <w:szCs w:val="22"/>
              </w:rPr>
              <w:t>(m</w:t>
            </w:r>
            <w:r>
              <w:rPr>
                <w:rFonts w:eastAsia="宋体"/>
                <w:b/>
                <w:bCs/>
                <w:color w:val="000000"/>
                <w:kern w:val="0"/>
                <w:sz w:val="22"/>
                <w:szCs w:val="22"/>
                <w:vertAlign w:val="superscript"/>
              </w:rPr>
              <w:t>3</w:t>
            </w:r>
            <w:r>
              <w:rPr>
                <w:rFonts w:eastAsia="宋体"/>
                <w:b/>
                <w:bCs/>
                <w:color w:val="000000"/>
                <w:kern w:val="0"/>
                <w:sz w:val="22"/>
                <w:szCs w:val="22"/>
              </w:rPr>
              <w:t>/h))</w:t>
            </w:r>
          </w:p>
        </w:tc>
        <w:tc>
          <w:tcPr>
            <w:tcW w:w="2243" w:type="dxa"/>
            <w:vAlign w:val="center"/>
          </w:tcPr>
          <w:p>
            <w:pPr>
              <w:widowControl/>
              <w:jc w:val="center"/>
              <w:rPr>
                <w:rFonts w:eastAsia="宋体"/>
                <w:b/>
                <w:bCs/>
                <w:color w:val="000000"/>
                <w:kern w:val="0"/>
                <w:sz w:val="22"/>
                <w:szCs w:val="22"/>
              </w:rPr>
            </w:pPr>
            <w:r>
              <w:rPr>
                <w:rFonts w:hint="eastAsia" w:asciiTheme="minorEastAsia" w:hAnsiTheme="minorEastAsia" w:eastAsiaTheme="minorEastAsia" w:cstheme="minorEastAsia"/>
                <w:b w:val="0"/>
                <w:bCs w:val="0"/>
                <w:color w:val="000000"/>
                <w:kern w:val="0"/>
                <w:sz w:val="22"/>
                <w:szCs w:val="22"/>
              </w:rPr>
              <w:t>1634280</w:t>
            </w:r>
          </w:p>
        </w:tc>
        <w:tc>
          <w:tcPr>
            <w:tcW w:w="2629" w:type="dxa"/>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实际处理量</w:t>
            </w:r>
            <w:r>
              <w:rPr>
                <w:rFonts w:eastAsia="宋体"/>
                <w:b/>
                <w:bCs/>
                <w:color w:val="000000"/>
                <w:kern w:val="0"/>
                <w:sz w:val="22"/>
                <w:szCs w:val="22"/>
              </w:rPr>
              <w:t>(m</w:t>
            </w:r>
            <w:r>
              <w:rPr>
                <w:rFonts w:eastAsia="宋体"/>
                <w:b/>
                <w:bCs/>
                <w:color w:val="000000"/>
                <w:kern w:val="0"/>
                <w:sz w:val="22"/>
                <w:szCs w:val="22"/>
                <w:vertAlign w:val="superscript"/>
              </w:rPr>
              <w:t>3</w:t>
            </w:r>
            <w:r>
              <w:rPr>
                <w:rFonts w:eastAsia="宋体"/>
                <w:b/>
                <w:bCs/>
                <w:color w:val="000000"/>
                <w:kern w:val="0"/>
                <w:sz w:val="22"/>
                <w:szCs w:val="22"/>
              </w:rPr>
              <w:t>/h)</w:t>
            </w:r>
          </w:p>
        </w:tc>
        <w:tc>
          <w:tcPr>
            <w:tcW w:w="2954" w:type="dxa"/>
            <w:vAlign w:val="center"/>
          </w:tcPr>
          <w:p>
            <w:pPr>
              <w:widowControl/>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i w:val="0"/>
                <w:iCs w:val="0"/>
                <w:color w:val="000000"/>
                <w:kern w:val="0"/>
                <w:sz w:val="22"/>
                <w:szCs w:val="22"/>
                <w:u w:val="none"/>
                <w:lang w:val="en-US" w:eastAsia="zh-CN" w:bidi="ar"/>
              </w:rPr>
              <w:t>801611.27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Ansi="宋体"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运行小时</w:t>
            </w:r>
            <w:r>
              <w:rPr>
                <w:rFonts w:eastAsia="宋体"/>
                <w:b/>
                <w:bCs/>
                <w:color w:val="000000"/>
                <w:kern w:val="0"/>
                <w:sz w:val="22"/>
                <w:szCs w:val="22"/>
              </w:rPr>
              <w:t>(h/d</w:t>
            </w:r>
            <w:r>
              <w:rPr>
                <w:rFonts w:hAnsi="宋体" w:eastAsia="宋体"/>
                <w:b/>
                <w:bCs/>
                <w:color w:val="000000"/>
                <w:kern w:val="0"/>
                <w:sz w:val="22"/>
                <w:szCs w:val="22"/>
              </w:rPr>
              <w:t>）</w:t>
            </w:r>
          </w:p>
        </w:tc>
        <w:tc>
          <w:tcPr>
            <w:tcW w:w="7826" w:type="dxa"/>
            <w:gridSpan w:val="3"/>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21.20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7" w:hRule="atLeast"/>
          <w:jc w:val="center"/>
        </w:trPr>
        <w:tc>
          <w:tcPr>
            <w:tcW w:w="2379" w:type="dxa"/>
            <w:vAlign w:val="center"/>
          </w:tcPr>
          <w:p>
            <w:pPr>
              <w:widowControl/>
              <w:jc w:val="center"/>
              <w:rPr>
                <w:rFonts w:hint="eastAsia"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处理工艺</w:t>
            </w:r>
          </w:p>
        </w:tc>
        <w:tc>
          <w:tcPr>
            <w:tcW w:w="7826" w:type="dxa"/>
            <w:gridSpan w:val="3"/>
            <w:vAlign w:val="center"/>
          </w:tcPr>
          <w:p>
            <w:pPr>
              <w:pStyle w:val="2"/>
              <w:spacing w:line="360" w:lineRule="auto"/>
              <w:ind w:left="0" w:leftChars="0" w:firstLine="440" w:firstLineChars="200"/>
              <w:jc w:val="left"/>
              <w:rPr>
                <w:rFonts w:hint="eastAsia" w:asciiTheme="minorEastAsia" w:hAnsiTheme="minorEastAsia" w:eastAsiaTheme="minorEastAsia" w:cstheme="minorEastAsia"/>
                <w:b w:val="0"/>
                <w:bCs w:val="0"/>
                <w:sz w:val="22"/>
                <w:szCs w:val="22"/>
              </w:rPr>
            </w:pPr>
            <w:r>
              <w:rPr>
                <w:rFonts w:hint="eastAsia" w:asciiTheme="minorEastAsia" w:hAnsiTheme="minorEastAsia" w:eastAsiaTheme="minorEastAsia" w:cstheme="minorEastAsia"/>
                <w:b w:val="0"/>
                <w:bCs w:val="0"/>
                <w:sz w:val="22"/>
                <w:szCs w:val="22"/>
              </w:rPr>
              <w:t>含有粉尘颗粒的气体，在接有高压直流电源的阴极线(又称电晕极)和接地的阳极板之间所形成的高压电场通过时，由于阴极发生电晕放电、气体被电离，此时，带负电的气体离子，在电场力的作用下，向阳板运动，在运动中与粉尘颗粒相碰，则使尘粒荷以负电，荷电后的尘粒在电场力的作用下，亦向阳极运动，到达阳极后，放出所带的电子，尘粒则沉积于阳极板上，而得到净化的</w:t>
            </w:r>
            <w:bookmarkStart w:id="25" w:name="_GoBack"/>
            <w:bookmarkEnd w:id="25"/>
            <w:r>
              <w:rPr>
                <w:rFonts w:hint="eastAsia" w:asciiTheme="minorEastAsia" w:hAnsiTheme="minorEastAsia" w:eastAsiaTheme="minorEastAsia" w:cstheme="minorEastAsia"/>
                <w:b w:val="0"/>
                <w:bCs w:val="0"/>
                <w:sz w:val="22"/>
                <w:szCs w:val="22"/>
              </w:rPr>
              <w:t>气体排出</w:t>
            </w:r>
            <w:r>
              <w:rPr>
                <w:rFonts w:hint="eastAsia" w:asciiTheme="minorEastAsia" w:hAnsiTheme="minorEastAsia" w:eastAsiaTheme="minorEastAsia" w:cstheme="minorEastAsia"/>
                <w:b w:val="0"/>
                <w:bCs w:val="0"/>
                <w:sz w:val="22"/>
                <w:szCs w:val="22"/>
                <w:lang w:val="en-US" w:eastAsia="zh-CN"/>
              </w:rPr>
              <w:t>除</w:t>
            </w:r>
            <w:r>
              <w:rPr>
                <w:rFonts w:hint="eastAsia" w:asciiTheme="minorEastAsia" w:hAnsiTheme="minorEastAsia" w:eastAsiaTheme="minorEastAsia" w:cstheme="minorEastAsia"/>
                <w:b w:val="0"/>
                <w:bCs w:val="0"/>
                <w:sz w:val="22"/>
                <w:szCs w:val="22"/>
              </w:rPr>
              <w:t>尘器外。</w:t>
            </w:r>
          </w:p>
        </w:tc>
      </w:tr>
    </w:tbl>
    <w:p>
      <w:pPr>
        <w:ind w:firstLine="2880" w:firstLineChars="1200"/>
        <w:jc w:val="both"/>
        <w:rPr>
          <w:rFonts w:hAnsi="宋体" w:eastAsia="宋体"/>
          <w:b/>
          <w:bCs/>
          <w:color w:val="000000"/>
          <w:kern w:val="0"/>
          <w:sz w:val="24"/>
        </w:rPr>
      </w:pPr>
    </w:p>
    <w:p>
      <w:pPr>
        <w:ind w:firstLine="2880" w:firstLineChars="1200"/>
        <w:jc w:val="both"/>
        <w:rPr>
          <w:rFonts w:hAnsi="宋体" w:eastAsia="宋体"/>
          <w:b/>
          <w:bCs/>
          <w:color w:val="000000"/>
          <w:kern w:val="0"/>
          <w:sz w:val="24"/>
        </w:rPr>
      </w:pPr>
      <w:r>
        <w:rPr>
          <w:rFonts w:hAnsi="宋体" w:eastAsia="宋体"/>
          <w:b/>
          <w:bCs/>
          <w:color w:val="000000"/>
          <w:kern w:val="0"/>
          <w:sz w:val="24"/>
        </w:rPr>
        <w:t>（</w:t>
      </w:r>
      <w:r>
        <w:rPr>
          <w:rFonts w:hint="eastAsia" w:hAnsi="宋体" w:eastAsia="宋体"/>
          <w:b/>
          <w:bCs/>
          <w:color w:val="000000"/>
          <w:kern w:val="0"/>
          <w:sz w:val="24"/>
          <w:lang w:val="en-US" w:eastAsia="zh-CN"/>
        </w:rPr>
        <w:t>十三</w:t>
      </w:r>
      <w:r>
        <w:rPr>
          <w:rFonts w:hAnsi="宋体" w:eastAsia="宋体"/>
          <w:b/>
          <w:bCs/>
          <w:color w:val="000000"/>
          <w:kern w:val="0"/>
          <w:sz w:val="24"/>
        </w:rPr>
        <w:t>）废气防治污染设施</w:t>
      </w:r>
    </w:p>
    <w:tbl>
      <w:tblPr>
        <w:tblStyle w:val="5"/>
        <w:tblW w:w="10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4"/>
        <w:gridCol w:w="2343"/>
        <w:gridCol w:w="2746"/>
        <w:gridCol w:w="3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Ansi="宋体"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设施名称</w:t>
            </w:r>
          </w:p>
        </w:tc>
        <w:tc>
          <w:tcPr>
            <w:tcW w:w="7826" w:type="dxa"/>
            <w:gridSpan w:val="3"/>
            <w:vAlign w:val="center"/>
          </w:tcPr>
          <w:p>
            <w:pPr>
              <w:widowControl/>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#2湿式静电除尘器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2379" w:type="dxa"/>
            <w:vAlign w:val="center"/>
          </w:tcPr>
          <w:p>
            <w:pPr>
              <w:widowControl/>
              <w:jc w:val="center"/>
              <w:rPr>
                <w:rFonts w:hAnsi="宋体" w:eastAsia="宋体"/>
                <w:b/>
                <w:bCs/>
                <w:color w:val="000000"/>
                <w:kern w:val="0"/>
                <w:sz w:val="22"/>
                <w:szCs w:val="22"/>
              </w:rPr>
            </w:pPr>
            <w:r>
              <w:rPr>
                <w:rFonts w:hint="eastAsia" w:hAnsi="宋体" w:eastAsia="宋体"/>
                <w:b/>
                <w:bCs/>
                <w:color w:val="000000"/>
                <w:kern w:val="0"/>
                <w:sz w:val="22"/>
                <w:szCs w:val="22"/>
                <w:lang w:val="en-US" w:eastAsia="zh-CN"/>
              </w:rPr>
              <w:t>所在</w:t>
            </w:r>
            <w:r>
              <w:rPr>
                <w:rFonts w:hAnsi="宋体" w:eastAsia="宋体"/>
                <w:b/>
                <w:bCs/>
                <w:color w:val="000000"/>
                <w:kern w:val="0"/>
                <w:sz w:val="22"/>
                <w:szCs w:val="22"/>
              </w:rPr>
              <w:t>排放口编号</w:t>
            </w:r>
          </w:p>
        </w:tc>
        <w:tc>
          <w:tcPr>
            <w:tcW w:w="2243"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w:t>
            </w:r>
          </w:p>
        </w:tc>
        <w:tc>
          <w:tcPr>
            <w:tcW w:w="2629" w:type="dxa"/>
            <w:vAlign w:val="center"/>
          </w:tcPr>
          <w:p>
            <w:pPr>
              <w:widowControl/>
              <w:jc w:val="center"/>
              <w:rPr>
                <w:rFonts w:hAnsi="宋体" w:eastAsia="宋体"/>
                <w:b/>
                <w:bCs/>
                <w:color w:val="000000"/>
                <w:kern w:val="0"/>
                <w:sz w:val="22"/>
                <w:szCs w:val="22"/>
              </w:rPr>
            </w:pPr>
            <w:r>
              <w:rPr>
                <w:rFonts w:hint="eastAsia" w:hAnsi="宋体" w:eastAsia="宋体"/>
                <w:b/>
                <w:bCs/>
                <w:color w:val="000000"/>
                <w:kern w:val="0"/>
                <w:sz w:val="22"/>
                <w:szCs w:val="22"/>
                <w:lang w:val="en-US" w:eastAsia="zh-CN"/>
              </w:rPr>
              <w:t>所在排放口名称</w:t>
            </w:r>
          </w:p>
        </w:tc>
        <w:tc>
          <w:tcPr>
            <w:tcW w:w="2954"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int="eastAsia" w:hAnsi="宋体"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建设日期（年</w:t>
            </w:r>
            <w:r>
              <w:rPr>
                <w:rFonts w:eastAsia="宋体"/>
                <w:b/>
                <w:bCs/>
                <w:color w:val="000000"/>
                <w:kern w:val="0"/>
                <w:sz w:val="22"/>
                <w:szCs w:val="22"/>
              </w:rPr>
              <w:t>/</w:t>
            </w:r>
            <w:r>
              <w:rPr>
                <w:rFonts w:hAnsi="宋体" w:eastAsia="宋体"/>
                <w:b/>
                <w:bCs/>
                <w:color w:val="000000"/>
                <w:kern w:val="0"/>
                <w:sz w:val="22"/>
                <w:szCs w:val="22"/>
              </w:rPr>
              <w:t>月）</w:t>
            </w:r>
          </w:p>
        </w:tc>
        <w:tc>
          <w:tcPr>
            <w:tcW w:w="2243" w:type="dxa"/>
            <w:vAlign w:val="center"/>
          </w:tcPr>
          <w:p>
            <w:pPr>
              <w:widowControl/>
              <w:jc w:val="center"/>
              <w:rPr>
                <w:rFonts w:hint="eastAsia" w:asciiTheme="minorEastAsia" w:hAnsiTheme="minorEastAsia" w:eastAsiaTheme="minorEastAsia" w:cstheme="minorEastAsia"/>
                <w:b w:val="0"/>
                <w:bCs w:val="0"/>
                <w:color w:val="000000"/>
                <w:kern w:val="0"/>
                <w:sz w:val="22"/>
                <w:szCs w:val="22"/>
              </w:rPr>
            </w:pPr>
            <w:r>
              <w:rPr>
                <w:rFonts w:hint="eastAsia" w:asciiTheme="minorEastAsia" w:hAnsiTheme="minorEastAsia" w:eastAsiaTheme="minorEastAsia" w:cstheme="minorEastAsia"/>
                <w:b w:val="0"/>
                <w:bCs w:val="0"/>
                <w:color w:val="000000"/>
                <w:kern w:val="0"/>
                <w:sz w:val="22"/>
                <w:szCs w:val="22"/>
                <w:lang w:val="en-US" w:eastAsia="zh-CN"/>
              </w:rPr>
              <w:t>2016/05</w:t>
            </w:r>
          </w:p>
        </w:tc>
        <w:tc>
          <w:tcPr>
            <w:tcW w:w="2629" w:type="dxa"/>
            <w:vAlign w:val="center"/>
          </w:tcPr>
          <w:p>
            <w:pPr>
              <w:widowControl/>
              <w:jc w:val="center"/>
              <w:rPr>
                <w:rFonts w:hint="eastAsia" w:hAnsi="宋体"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投运日期（年</w:t>
            </w:r>
            <w:r>
              <w:rPr>
                <w:rFonts w:eastAsia="宋体"/>
                <w:b/>
                <w:bCs/>
                <w:color w:val="000000"/>
                <w:kern w:val="0"/>
                <w:sz w:val="22"/>
                <w:szCs w:val="22"/>
              </w:rPr>
              <w:t>/</w:t>
            </w:r>
            <w:r>
              <w:rPr>
                <w:rFonts w:hAnsi="宋体" w:eastAsia="宋体"/>
                <w:b/>
                <w:bCs/>
                <w:color w:val="000000"/>
                <w:kern w:val="0"/>
                <w:sz w:val="22"/>
                <w:szCs w:val="22"/>
              </w:rPr>
              <w:t>月）</w:t>
            </w:r>
          </w:p>
        </w:tc>
        <w:tc>
          <w:tcPr>
            <w:tcW w:w="2954"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rPr>
            </w:pPr>
            <w:r>
              <w:rPr>
                <w:rFonts w:hint="eastAsia" w:asciiTheme="minorEastAsia" w:hAnsiTheme="minorEastAsia" w:eastAsiaTheme="minorEastAsia" w:cstheme="minorEastAsia"/>
                <w:b w:val="0"/>
                <w:bCs w:val="0"/>
                <w:color w:val="000000"/>
                <w:kern w:val="0"/>
                <w:sz w:val="22"/>
                <w:szCs w:val="22"/>
                <w:lang w:val="en-US" w:eastAsia="zh-CN"/>
              </w:rPr>
              <w:t>2017/11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Ansi="宋体" w:eastAsia="宋体"/>
                <w:b/>
                <w:bCs/>
                <w:color w:val="000000"/>
                <w:kern w:val="0"/>
                <w:sz w:val="22"/>
                <w:szCs w:val="22"/>
              </w:rPr>
            </w:pPr>
            <w:r>
              <w:rPr>
                <w:rFonts w:hAnsi="宋体" w:eastAsia="宋体"/>
                <w:b/>
                <w:bCs/>
                <w:color w:val="000000"/>
                <w:kern w:val="0"/>
                <w:sz w:val="22"/>
                <w:szCs w:val="22"/>
              </w:rPr>
              <w:t>运营单位</w:t>
            </w:r>
          </w:p>
        </w:tc>
        <w:tc>
          <w:tcPr>
            <w:tcW w:w="7826" w:type="dxa"/>
            <w:gridSpan w:val="3"/>
            <w:vAlign w:val="center"/>
          </w:tcPr>
          <w:p>
            <w:pPr>
              <w:widowControl/>
              <w:jc w:val="center"/>
              <w:rPr>
                <w:rFonts w:eastAsia="宋体"/>
                <w:b/>
                <w:bCs/>
                <w:color w:val="000000"/>
                <w:kern w:val="0"/>
                <w:sz w:val="22"/>
                <w:szCs w:val="22"/>
              </w:rPr>
            </w:pPr>
            <w:r>
              <w:rPr>
                <w:rFonts w:hint="eastAsia" w:eastAsia="宋体"/>
                <w:b w:val="0"/>
                <w:bCs w:val="0"/>
                <w:color w:val="000000"/>
                <w:kern w:val="0"/>
                <w:sz w:val="22"/>
                <w:szCs w:val="22"/>
                <w:lang w:val="en-US" w:eastAsia="zh-CN"/>
              </w:rPr>
              <w:t>国粤（韶关）电力有限公司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设计处理能力</w:t>
            </w:r>
            <w:r>
              <w:rPr>
                <w:rFonts w:eastAsia="宋体"/>
                <w:b/>
                <w:bCs/>
                <w:color w:val="000000"/>
                <w:kern w:val="0"/>
                <w:sz w:val="22"/>
                <w:szCs w:val="22"/>
              </w:rPr>
              <w:t>(m</w:t>
            </w:r>
            <w:r>
              <w:rPr>
                <w:rFonts w:eastAsia="宋体"/>
                <w:b/>
                <w:bCs/>
                <w:color w:val="000000"/>
                <w:kern w:val="0"/>
                <w:sz w:val="22"/>
                <w:szCs w:val="22"/>
                <w:vertAlign w:val="superscript"/>
              </w:rPr>
              <w:t>3</w:t>
            </w:r>
            <w:r>
              <w:rPr>
                <w:rFonts w:eastAsia="宋体"/>
                <w:b/>
                <w:bCs/>
                <w:color w:val="000000"/>
                <w:kern w:val="0"/>
                <w:sz w:val="22"/>
                <w:szCs w:val="22"/>
              </w:rPr>
              <w:t>/h))</w:t>
            </w:r>
          </w:p>
        </w:tc>
        <w:tc>
          <w:tcPr>
            <w:tcW w:w="2243" w:type="dxa"/>
            <w:vAlign w:val="center"/>
          </w:tcPr>
          <w:p>
            <w:pPr>
              <w:widowControl/>
              <w:jc w:val="center"/>
              <w:rPr>
                <w:rFonts w:eastAsia="宋体"/>
                <w:b/>
                <w:bCs/>
                <w:color w:val="000000"/>
                <w:kern w:val="0"/>
                <w:sz w:val="22"/>
                <w:szCs w:val="22"/>
              </w:rPr>
            </w:pPr>
            <w:r>
              <w:rPr>
                <w:rFonts w:hint="eastAsia" w:asciiTheme="minorEastAsia" w:hAnsiTheme="minorEastAsia" w:eastAsiaTheme="minorEastAsia" w:cstheme="minorEastAsia"/>
                <w:b w:val="0"/>
                <w:bCs w:val="0"/>
                <w:color w:val="000000"/>
                <w:kern w:val="0"/>
                <w:sz w:val="22"/>
                <w:szCs w:val="22"/>
              </w:rPr>
              <w:t>1634280</w:t>
            </w:r>
          </w:p>
        </w:tc>
        <w:tc>
          <w:tcPr>
            <w:tcW w:w="2629" w:type="dxa"/>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实际处理量</w:t>
            </w:r>
            <w:r>
              <w:rPr>
                <w:rFonts w:eastAsia="宋体"/>
                <w:b/>
                <w:bCs/>
                <w:color w:val="000000"/>
                <w:kern w:val="0"/>
                <w:sz w:val="22"/>
                <w:szCs w:val="22"/>
              </w:rPr>
              <w:t>(m</w:t>
            </w:r>
            <w:r>
              <w:rPr>
                <w:rFonts w:eastAsia="宋体"/>
                <w:b/>
                <w:bCs/>
                <w:color w:val="000000"/>
                <w:kern w:val="0"/>
                <w:sz w:val="22"/>
                <w:szCs w:val="22"/>
                <w:vertAlign w:val="superscript"/>
              </w:rPr>
              <w:t>3</w:t>
            </w:r>
            <w:r>
              <w:rPr>
                <w:rFonts w:eastAsia="宋体"/>
                <w:b/>
                <w:bCs/>
                <w:color w:val="000000"/>
                <w:kern w:val="0"/>
                <w:sz w:val="22"/>
                <w:szCs w:val="22"/>
              </w:rPr>
              <w:t>/h)</w:t>
            </w:r>
          </w:p>
        </w:tc>
        <w:tc>
          <w:tcPr>
            <w:tcW w:w="2954" w:type="dxa"/>
            <w:vAlign w:val="center"/>
          </w:tcPr>
          <w:p>
            <w:pPr>
              <w:widowControl/>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862929.13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Ansi="宋体"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运行小时</w:t>
            </w:r>
            <w:r>
              <w:rPr>
                <w:rFonts w:eastAsia="宋体"/>
                <w:b/>
                <w:bCs/>
                <w:color w:val="000000"/>
                <w:kern w:val="0"/>
                <w:sz w:val="22"/>
                <w:szCs w:val="22"/>
              </w:rPr>
              <w:t>(h/d</w:t>
            </w:r>
            <w:r>
              <w:rPr>
                <w:rFonts w:hAnsi="宋体" w:eastAsia="宋体"/>
                <w:b/>
                <w:bCs/>
                <w:color w:val="000000"/>
                <w:kern w:val="0"/>
                <w:sz w:val="22"/>
                <w:szCs w:val="22"/>
              </w:rPr>
              <w:t>）</w:t>
            </w:r>
          </w:p>
        </w:tc>
        <w:tc>
          <w:tcPr>
            <w:tcW w:w="7826" w:type="dxa"/>
            <w:gridSpan w:val="3"/>
            <w:vAlign w:val="center"/>
          </w:tcPr>
          <w:p>
            <w:pPr>
              <w:widowControl/>
              <w:jc w:val="center"/>
              <w:rPr>
                <w:rFonts w:hint="default"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19.60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8" w:hRule="atLeast"/>
          <w:jc w:val="center"/>
        </w:trPr>
        <w:tc>
          <w:tcPr>
            <w:tcW w:w="2379" w:type="dxa"/>
            <w:vAlign w:val="center"/>
          </w:tcPr>
          <w:p>
            <w:pPr>
              <w:widowControl/>
              <w:jc w:val="center"/>
              <w:rPr>
                <w:rFonts w:hint="eastAsia"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处理工艺</w:t>
            </w:r>
          </w:p>
        </w:tc>
        <w:tc>
          <w:tcPr>
            <w:tcW w:w="7826" w:type="dxa"/>
            <w:gridSpan w:val="3"/>
            <w:vAlign w:val="center"/>
          </w:tcPr>
          <w:p>
            <w:pPr>
              <w:pStyle w:val="2"/>
              <w:spacing w:line="360" w:lineRule="auto"/>
              <w:ind w:firstLine="440" w:firstLineChars="200"/>
              <w:jc w:val="both"/>
              <w:rPr>
                <w:rFonts w:hint="eastAsia" w:asciiTheme="minorEastAsia" w:hAnsiTheme="minorEastAsia" w:eastAsiaTheme="minorEastAsia" w:cstheme="minorEastAsia"/>
                <w:b w:val="0"/>
                <w:bCs w:val="0"/>
                <w:sz w:val="22"/>
                <w:szCs w:val="22"/>
              </w:rPr>
            </w:pPr>
            <w:r>
              <w:rPr>
                <w:rFonts w:hint="eastAsia" w:asciiTheme="minorEastAsia" w:hAnsiTheme="minorEastAsia" w:eastAsiaTheme="minorEastAsia" w:cstheme="minorEastAsia"/>
                <w:b w:val="0"/>
                <w:bCs w:val="0"/>
                <w:sz w:val="22"/>
                <w:szCs w:val="22"/>
              </w:rPr>
              <w:t>含有粉尘颗粒的气体，在接有高压直流电源的阴极线(又称电晕极)和接地的阳极板之间所形成的高压电场通过时，由于阴极发生电晕放电、气体被电离，此时，带负电的气体离子，在电场力的作用下，向阳板运动，在运动中与粉尘颗粒相碰，则使尘粒荷以负电，荷电后的尘粒在电场力的作用下，亦向阳极运动，到达阳极后，放出所带的电子，尘粒则沉积于阳极板上，而得到净化的气体排出</w:t>
            </w:r>
            <w:r>
              <w:rPr>
                <w:rFonts w:hint="eastAsia" w:asciiTheme="minorEastAsia" w:hAnsiTheme="minorEastAsia" w:eastAsiaTheme="minorEastAsia" w:cstheme="minorEastAsia"/>
                <w:b w:val="0"/>
                <w:bCs w:val="0"/>
                <w:sz w:val="22"/>
                <w:szCs w:val="22"/>
                <w:lang w:val="en-US" w:eastAsia="zh-CN"/>
              </w:rPr>
              <w:t>除</w:t>
            </w:r>
            <w:r>
              <w:rPr>
                <w:rFonts w:hint="eastAsia" w:asciiTheme="minorEastAsia" w:hAnsiTheme="minorEastAsia" w:eastAsiaTheme="minorEastAsia" w:cstheme="minorEastAsia"/>
                <w:b w:val="0"/>
                <w:bCs w:val="0"/>
                <w:sz w:val="22"/>
                <w:szCs w:val="22"/>
              </w:rPr>
              <w:t>尘器外。</w:t>
            </w:r>
          </w:p>
        </w:tc>
      </w:tr>
    </w:tbl>
    <w:p>
      <w:pPr>
        <w:jc w:val="center"/>
        <w:rPr>
          <w:rFonts w:hAnsi="宋体" w:eastAsia="宋体"/>
          <w:b/>
          <w:bCs/>
          <w:color w:val="000000"/>
          <w:kern w:val="0"/>
          <w:sz w:val="24"/>
        </w:rPr>
      </w:pPr>
    </w:p>
    <w:p>
      <w:pPr>
        <w:jc w:val="center"/>
        <w:rPr>
          <w:rFonts w:eastAsia="宋体"/>
          <w:b/>
          <w:bCs/>
          <w:color w:val="000000"/>
          <w:kern w:val="0"/>
          <w:sz w:val="24"/>
        </w:rPr>
      </w:pPr>
      <w:r>
        <w:rPr>
          <w:rFonts w:hAnsi="宋体" w:eastAsia="宋体"/>
          <w:b/>
          <w:bCs/>
          <w:color w:val="000000"/>
          <w:kern w:val="0"/>
          <w:sz w:val="24"/>
        </w:rPr>
        <w:t>（</w:t>
      </w:r>
      <w:r>
        <w:rPr>
          <w:rFonts w:hint="eastAsia" w:hAnsi="宋体" w:eastAsia="宋体"/>
          <w:b/>
          <w:bCs/>
          <w:color w:val="000000"/>
          <w:kern w:val="0"/>
          <w:sz w:val="24"/>
          <w:lang w:val="en-US" w:eastAsia="zh-CN"/>
        </w:rPr>
        <w:t>十四</w:t>
      </w:r>
      <w:r>
        <w:rPr>
          <w:rFonts w:hAnsi="宋体" w:eastAsia="宋体"/>
          <w:b/>
          <w:bCs/>
          <w:color w:val="000000"/>
          <w:kern w:val="0"/>
          <w:sz w:val="24"/>
        </w:rPr>
        <w:t>）噪声防治污染设施</w:t>
      </w:r>
    </w:p>
    <w:tbl>
      <w:tblPr>
        <w:tblStyle w:val="5"/>
        <w:tblW w:w="10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1363"/>
        <w:gridCol w:w="2844"/>
        <w:gridCol w:w="2880"/>
        <w:gridCol w:w="2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95" w:type="dxa"/>
            <w:vAlign w:val="center"/>
          </w:tcPr>
          <w:p>
            <w:pPr>
              <w:widowControl/>
              <w:jc w:val="left"/>
              <w:rPr>
                <w:rFonts w:eastAsia="宋体"/>
                <w:b/>
                <w:bCs/>
                <w:color w:val="000000"/>
                <w:kern w:val="0"/>
                <w:sz w:val="22"/>
                <w:szCs w:val="22"/>
              </w:rPr>
            </w:pPr>
            <w:r>
              <w:rPr>
                <w:rFonts w:hAnsi="宋体" w:eastAsia="宋体"/>
                <w:b/>
                <w:bCs/>
                <w:color w:val="000000"/>
                <w:kern w:val="0"/>
                <w:sz w:val="22"/>
                <w:szCs w:val="22"/>
              </w:rPr>
              <w:t>序号</w:t>
            </w:r>
          </w:p>
        </w:tc>
        <w:tc>
          <w:tcPr>
            <w:tcW w:w="1363" w:type="dxa"/>
            <w:vAlign w:val="center"/>
          </w:tcPr>
          <w:p>
            <w:pPr>
              <w:widowControl/>
              <w:jc w:val="center"/>
              <w:rPr>
                <w:rFonts w:eastAsia="宋体"/>
                <w:b/>
                <w:bCs/>
                <w:color w:val="000000"/>
                <w:kern w:val="0"/>
                <w:sz w:val="22"/>
                <w:szCs w:val="22"/>
              </w:rPr>
            </w:pPr>
            <w:r>
              <w:rPr>
                <w:rFonts w:hAnsi="宋体" w:eastAsia="宋体"/>
                <w:b/>
                <w:bCs/>
                <w:color w:val="000000"/>
                <w:kern w:val="0"/>
                <w:sz w:val="22"/>
                <w:szCs w:val="22"/>
              </w:rPr>
              <w:t>设施名称</w:t>
            </w:r>
          </w:p>
        </w:tc>
        <w:tc>
          <w:tcPr>
            <w:tcW w:w="2844" w:type="dxa"/>
            <w:vAlign w:val="center"/>
          </w:tcPr>
          <w:p>
            <w:pPr>
              <w:widowControl/>
              <w:jc w:val="center"/>
              <w:rPr>
                <w:rFonts w:eastAsia="宋体"/>
                <w:b/>
                <w:bCs/>
                <w:color w:val="000000"/>
                <w:kern w:val="0"/>
                <w:sz w:val="22"/>
                <w:szCs w:val="22"/>
              </w:rPr>
            </w:pPr>
            <w:r>
              <w:rPr>
                <w:rFonts w:hAnsi="宋体" w:eastAsia="宋体"/>
                <w:b/>
                <w:bCs/>
                <w:color w:val="000000"/>
                <w:kern w:val="0"/>
                <w:sz w:val="22"/>
                <w:szCs w:val="22"/>
              </w:rPr>
              <w:t>建设日期（年</w:t>
            </w:r>
            <w:r>
              <w:rPr>
                <w:rFonts w:eastAsia="宋体"/>
                <w:b/>
                <w:bCs/>
                <w:color w:val="000000"/>
                <w:kern w:val="0"/>
                <w:sz w:val="22"/>
                <w:szCs w:val="22"/>
              </w:rPr>
              <w:t>/</w:t>
            </w:r>
            <w:r>
              <w:rPr>
                <w:rFonts w:hAnsi="宋体" w:eastAsia="宋体"/>
                <w:b/>
                <w:bCs/>
                <w:color w:val="000000"/>
                <w:kern w:val="0"/>
                <w:sz w:val="22"/>
                <w:szCs w:val="22"/>
              </w:rPr>
              <w:t>月）</w:t>
            </w:r>
          </w:p>
        </w:tc>
        <w:tc>
          <w:tcPr>
            <w:tcW w:w="2880" w:type="dxa"/>
            <w:vAlign w:val="center"/>
          </w:tcPr>
          <w:p>
            <w:pPr>
              <w:widowControl/>
              <w:jc w:val="center"/>
              <w:rPr>
                <w:rFonts w:eastAsia="宋体"/>
                <w:b/>
                <w:bCs/>
                <w:color w:val="000000"/>
                <w:kern w:val="0"/>
                <w:sz w:val="22"/>
                <w:szCs w:val="22"/>
              </w:rPr>
            </w:pPr>
            <w:r>
              <w:rPr>
                <w:rFonts w:hAnsi="宋体" w:eastAsia="宋体"/>
                <w:b/>
                <w:bCs/>
                <w:color w:val="000000"/>
                <w:kern w:val="0"/>
                <w:sz w:val="22"/>
                <w:szCs w:val="22"/>
              </w:rPr>
              <w:t>投运日期（年</w:t>
            </w:r>
            <w:r>
              <w:rPr>
                <w:rFonts w:eastAsia="宋体"/>
                <w:b/>
                <w:bCs/>
                <w:color w:val="000000"/>
                <w:kern w:val="0"/>
                <w:sz w:val="22"/>
                <w:szCs w:val="22"/>
              </w:rPr>
              <w:t>/</w:t>
            </w:r>
            <w:r>
              <w:rPr>
                <w:rFonts w:hAnsi="宋体" w:eastAsia="宋体"/>
                <w:b/>
                <w:bCs/>
                <w:color w:val="000000"/>
                <w:kern w:val="0"/>
                <w:sz w:val="22"/>
                <w:szCs w:val="22"/>
              </w:rPr>
              <w:t>月）</w:t>
            </w:r>
          </w:p>
        </w:tc>
        <w:tc>
          <w:tcPr>
            <w:tcW w:w="2876" w:type="dxa"/>
            <w:vAlign w:val="center"/>
          </w:tcPr>
          <w:p>
            <w:pPr>
              <w:widowControl/>
              <w:jc w:val="center"/>
              <w:rPr>
                <w:rFonts w:eastAsia="宋体"/>
                <w:b/>
                <w:bCs/>
                <w:color w:val="000000"/>
                <w:kern w:val="0"/>
                <w:sz w:val="22"/>
                <w:szCs w:val="22"/>
              </w:rPr>
            </w:pPr>
            <w:r>
              <w:rPr>
                <w:rFonts w:hAnsi="宋体" w:eastAsia="宋体"/>
                <w:b/>
                <w:bCs/>
                <w:color w:val="000000"/>
                <w:kern w:val="0"/>
                <w:sz w:val="22"/>
                <w:szCs w:val="22"/>
              </w:rPr>
              <w:t>处理工艺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95"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1</w:t>
            </w:r>
          </w:p>
        </w:tc>
        <w:tc>
          <w:tcPr>
            <w:tcW w:w="1363" w:type="dxa"/>
            <w:vAlign w:val="center"/>
          </w:tcPr>
          <w:p>
            <w:pPr>
              <w:widowControl/>
              <w:jc w:val="center"/>
              <w:rPr>
                <w:rFonts w:hint="eastAsia" w:asciiTheme="minorEastAsia" w:hAnsiTheme="minorEastAsia" w:eastAsiaTheme="minorEastAsia" w:cstheme="minorEastAsia"/>
                <w:b w:val="0"/>
                <w:bCs w:val="0"/>
                <w:color w:val="000000"/>
                <w:kern w:val="0"/>
                <w:sz w:val="22"/>
                <w:szCs w:val="22"/>
              </w:rPr>
            </w:pPr>
            <w:r>
              <w:rPr>
                <w:rFonts w:hint="eastAsia" w:asciiTheme="minorEastAsia" w:hAnsiTheme="minorEastAsia" w:eastAsiaTheme="minorEastAsia" w:cstheme="minorEastAsia"/>
                <w:b w:val="0"/>
                <w:bCs w:val="0"/>
                <w:color w:val="000000"/>
                <w:sz w:val="22"/>
                <w:szCs w:val="22"/>
              </w:rPr>
              <w:t>引风机</w:t>
            </w:r>
          </w:p>
        </w:tc>
        <w:tc>
          <w:tcPr>
            <w:tcW w:w="2844" w:type="dxa"/>
            <w:vAlign w:val="center"/>
          </w:tcPr>
          <w:p>
            <w:pPr>
              <w:widowControl/>
              <w:jc w:val="both"/>
              <w:rPr>
                <w:rFonts w:hint="default"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2016年04月/2016年05月</w:t>
            </w:r>
          </w:p>
        </w:tc>
        <w:tc>
          <w:tcPr>
            <w:tcW w:w="2880" w:type="dxa"/>
            <w:vAlign w:val="center"/>
          </w:tcPr>
          <w:p>
            <w:pPr>
              <w:widowControl/>
              <w:jc w:val="center"/>
              <w:rPr>
                <w:rFonts w:hint="default"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2017年07月/2017年11月</w:t>
            </w:r>
          </w:p>
        </w:tc>
        <w:tc>
          <w:tcPr>
            <w:tcW w:w="2876" w:type="dxa"/>
            <w:vAlign w:val="center"/>
          </w:tcPr>
          <w:p>
            <w:pPr>
              <w:tabs>
                <w:tab w:val="left" w:pos="2877"/>
              </w:tabs>
              <w:jc w:val="center"/>
              <w:rPr>
                <w:rFonts w:hint="eastAsia" w:asciiTheme="minorEastAsia" w:hAnsiTheme="minorEastAsia" w:eastAsiaTheme="minorEastAsia" w:cstheme="minorEastAsia"/>
                <w:b w:val="0"/>
                <w:bCs w:val="0"/>
                <w:color w:val="000000"/>
                <w:kern w:val="0"/>
                <w:sz w:val="22"/>
                <w:szCs w:val="22"/>
                <w:lang w:val="en-US" w:eastAsia="zh-CN" w:bidi="ar-SA"/>
              </w:rPr>
            </w:pPr>
            <w:r>
              <w:rPr>
                <w:rFonts w:hint="eastAsia" w:asciiTheme="minorEastAsia" w:hAnsiTheme="minorEastAsia" w:eastAsiaTheme="minorEastAsia" w:cstheme="minorEastAsia"/>
                <w:b w:val="0"/>
                <w:bCs w:val="0"/>
                <w:sz w:val="22"/>
                <w:szCs w:val="22"/>
              </w:rPr>
              <w:t>机身外包吸声材料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95"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2</w:t>
            </w:r>
          </w:p>
        </w:tc>
        <w:tc>
          <w:tcPr>
            <w:tcW w:w="1363" w:type="dxa"/>
            <w:vAlign w:val="center"/>
          </w:tcPr>
          <w:p>
            <w:pPr>
              <w:widowControl/>
              <w:jc w:val="center"/>
              <w:rPr>
                <w:rFonts w:hint="eastAsia" w:asciiTheme="minorEastAsia" w:hAnsiTheme="minorEastAsia" w:eastAsiaTheme="minorEastAsia" w:cstheme="minorEastAsia"/>
                <w:b w:val="0"/>
                <w:bCs w:val="0"/>
                <w:color w:val="000000"/>
                <w:kern w:val="0"/>
                <w:sz w:val="22"/>
                <w:szCs w:val="22"/>
              </w:rPr>
            </w:pPr>
            <w:r>
              <w:rPr>
                <w:rFonts w:hint="eastAsia" w:asciiTheme="minorEastAsia" w:hAnsiTheme="minorEastAsia" w:eastAsiaTheme="minorEastAsia" w:cstheme="minorEastAsia"/>
                <w:b w:val="0"/>
                <w:bCs w:val="0"/>
                <w:color w:val="000000"/>
                <w:sz w:val="22"/>
                <w:szCs w:val="22"/>
                <w:lang w:val="en-US" w:eastAsia="zh-CN"/>
              </w:rPr>
              <w:t>一</w:t>
            </w:r>
            <w:r>
              <w:rPr>
                <w:rFonts w:hint="eastAsia" w:asciiTheme="minorEastAsia" w:hAnsiTheme="minorEastAsia" w:eastAsiaTheme="minorEastAsia" w:cstheme="minorEastAsia"/>
                <w:b w:val="0"/>
                <w:bCs w:val="0"/>
                <w:color w:val="000000"/>
                <w:sz w:val="22"/>
                <w:szCs w:val="22"/>
              </w:rPr>
              <w:t>次风机</w:t>
            </w:r>
          </w:p>
        </w:tc>
        <w:tc>
          <w:tcPr>
            <w:tcW w:w="2844" w:type="dxa"/>
            <w:vAlign w:val="center"/>
          </w:tcPr>
          <w:p>
            <w:pPr>
              <w:widowControl/>
              <w:jc w:val="both"/>
              <w:rPr>
                <w:rFonts w:hint="eastAsia" w:asciiTheme="minorEastAsia" w:hAnsiTheme="minorEastAsia" w:eastAsiaTheme="minorEastAsia" w:cstheme="minorEastAsia"/>
                <w:b w:val="0"/>
                <w:bCs w:val="0"/>
                <w:color w:val="000000"/>
                <w:kern w:val="0"/>
                <w:sz w:val="22"/>
                <w:szCs w:val="22"/>
              </w:rPr>
            </w:pPr>
            <w:r>
              <w:rPr>
                <w:rFonts w:hint="eastAsia" w:asciiTheme="minorEastAsia" w:hAnsiTheme="minorEastAsia" w:eastAsiaTheme="minorEastAsia" w:cstheme="minorEastAsia"/>
                <w:b w:val="0"/>
                <w:bCs w:val="0"/>
                <w:color w:val="000000"/>
                <w:kern w:val="0"/>
                <w:sz w:val="22"/>
                <w:szCs w:val="22"/>
                <w:lang w:val="en-US" w:eastAsia="zh-CN"/>
              </w:rPr>
              <w:t>2016年04月/2016年05月</w:t>
            </w:r>
          </w:p>
        </w:tc>
        <w:tc>
          <w:tcPr>
            <w:tcW w:w="2880" w:type="dxa"/>
            <w:vAlign w:val="center"/>
          </w:tcPr>
          <w:p>
            <w:pPr>
              <w:widowControl/>
              <w:jc w:val="center"/>
              <w:rPr>
                <w:rFonts w:hint="eastAsia" w:asciiTheme="minorEastAsia" w:hAnsiTheme="minorEastAsia" w:eastAsiaTheme="minorEastAsia" w:cstheme="minorEastAsia"/>
                <w:b w:val="0"/>
                <w:bCs w:val="0"/>
                <w:color w:val="000000"/>
                <w:kern w:val="0"/>
                <w:sz w:val="22"/>
                <w:szCs w:val="22"/>
              </w:rPr>
            </w:pPr>
            <w:r>
              <w:rPr>
                <w:rFonts w:hint="eastAsia" w:asciiTheme="minorEastAsia" w:hAnsiTheme="minorEastAsia" w:eastAsiaTheme="minorEastAsia" w:cstheme="minorEastAsia"/>
                <w:b w:val="0"/>
                <w:bCs w:val="0"/>
                <w:color w:val="000000"/>
                <w:kern w:val="0"/>
                <w:sz w:val="22"/>
                <w:szCs w:val="22"/>
                <w:lang w:val="en-US" w:eastAsia="zh-CN"/>
              </w:rPr>
              <w:t>2017年07月/2017年11月</w:t>
            </w:r>
          </w:p>
        </w:tc>
        <w:tc>
          <w:tcPr>
            <w:tcW w:w="2876" w:type="dxa"/>
            <w:vAlign w:val="center"/>
          </w:tcPr>
          <w:p>
            <w:pPr>
              <w:widowControl/>
              <w:jc w:val="center"/>
              <w:rPr>
                <w:rFonts w:hint="eastAsia" w:asciiTheme="minorEastAsia" w:hAnsiTheme="minorEastAsia" w:eastAsiaTheme="minorEastAsia" w:cstheme="minorEastAsia"/>
                <w:b w:val="0"/>
                <w:bCs w:val="0"/>
                <w:color w:val="000000"/>
                <w:kern w:val="0"/>
                <w:sz w:val="22"/>
                <w:szCs w:val="22"/>
              </w:rPr>
            </w:pPr>
            <w:r>
              <w:rPr>
                <w:rFonts w:hint="eastAsia" w:asciiTheme="minorEastAsia" w:hAnsiTheme="minorEastAsia" w:eastAsiaTheme="minorEastAsia" w:cstheme="minorEastAsia"/>
                <w:b w:val="0"/>
                <w:bCs w:val="0"/>
                <w:sz w:val="22"/>
                <w:szCs w:val="22"/>
              </w:rPr>
              <w:t>独立混凝土基础减振、进风口安装消声器、机身外包吸声材料。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5"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3</w:t>
            </w:r>
          </w:p>
        </w:tc>
        <w:tc>
          <w:tcPr>
            <w:tcW w:w="1363" w:type="dxa"/>
            <w:vAlign w:val="center"/>
          </w:tcPr>
          <w:p>
            <w:pPr>
              <w:widowControl/>
              <w:jc w:val="center"/>
              <w:rPr>
                <w:rFonts w:hint="eastAsia" w:asciiTheme="minorEastAsia" w:hAnsiTheme="minorEastAsia" w:eastAsiaTheme="minorEastAsia" w:cstheme="minorEastAsia"/>
                <w:b w:val="0"/>
                <w:bCs w:val="0"/>
                <w:color w:val="000000"/>
                <w:kern w:val="0"/>
                <w:sz w:val="22"/>
                <w:szCs w:val="22"/>
              </w:rPr>
            </w:pPr>
            <w:r>
              <w:rPr>
                <w:rFonts w:hint="eastAsia" w:asciiTheme="minorEastAsia" w:hAnsiTheme="minorEastAsia" w:eastAsiaTheme="minorEastAsia" w:cstheme="minorEastAsia"/>
                <w:b w:val="0"/>
                <w:bCs w:val="0"/>
                <w:color w:val="000000"/>
                <w:sz w:val="22"/>
                <w:szCs w:val="22"/>
                <w:lang w:val="en-US" w:eastAsia="zh-CN"/>
              </w:rPr>
              <w:t>二</w:t>
            </w:r>
            <w:r>
              <w:rPr>
                <w:rFonts w:hint="eastAsia" w:asciiTheme="minorEastAsia" w:hAnsiTheme="minorEastAsia" w:eastAsiaTheme="minorEastAsia" w:cstheme="minorEastAsia"/>
                <w:b w:val="0"/>
                <w:bCs w:val="0"/>
                <w:color w:val="000000"/>
                <w:sz w:val="22"/>
                <w:szCs w:val="22"/>
              </w:rPr>
              <w:t>次风机</w:t>
            </w:r>
          </w:p>
        </w:tc>
        <w:tc>
          <w:tcPr>
            <w:tcW w:w="2844" w:type="dxa"/>
            <w:vAlign w:val="center"/>
          </w:tcPr>
          <w:p>
            <w:pPr>
              <w:widowControl/>
              <w:jc w:val="both"/>
              <w:rPr>
                <w:rFonts w:hint="eastAsia" w:asciiTheme="minorEastAsia" w:hAnsiTheme="minorEastAsia" w:eastAsiaTheme="minorEastAsia" w:cstheme="minorEastAsia"/>
                <w:b w:val="0"/>
                <w:bCs w:val="0"/>
                <w:color w:val="000000"/>
                <w:kern w:val="0"/>
                <w:sz w:val="22"/>
                <w:szCs w:val="22"/>
              </w:rPr>
            </w:pPr>
            <w:r>
              <w:rPr>
                <w:rFonts w:hint="eastAsia" w:asciiTheme="minorEastAsia" w:hAnsiTheme="minorEastAsia" w:eastAsiaTheme="minorEastAsia" w:cstheme="minorEastAsia"/>
                <w:b w:val="0"/>
                <w:bCs w:val="0"/>
                <w:color w:val="000000"/>
                <w:kern w:val="0"/>
                <w:sz w:val="22"/>
                <w:szCs w:val="22"/>
                <w:lang w:val="en-US" w:eastAsia="zh-CN"/>
              </w:rPr>
              <w:t>2016年04月/2016年05月</w:t>
            </w:r>
          </w:p>
        </w:tc>
        <w:tc>
          <w:tcPr>
            <w:tcW w:w="2880" w:type="dxa"/>
            <w:vAlign w:val="center"/>
          </w:tcPr>
          <w:p>
            <w:pPr>
              <w:widowControl/>
              <w:jc w:val="center"/>
              <w:rPr>
                <w:rFonts w:hint="eastAsia" w:asciiTheme="minorEastAsia" w:hAnsiTheme="minorEastAsia" w:eastAsiaTheme="minorEastAsia" w:cstheme="minorEastAsia"/>
                <w:b w:val="0"/>
                <w:bCs w:val="0"/>
                <w:color w:val="000000"/>
                <w:kern w:val="0"/>
                <w:sz w:val="22"/>
                <w:szCs w:val="22"/>
              </w:rPr>
            </w:pPr>
            <w:r>
              <w:rPr>
                <w:rFonts w:hint="eastAsia" w:asciiTheme="minorEastAsia" w:hAnsiTheme="minorEastAsia" w:eastAsiaTheme="minorEastAsia" w:cstheme="minorEastAsia"/>
                <w:b w:val="0"/>
                <w:bCs w:val="0"/>
                <w:color w:val="000000"/>
                <w:kern w:val="0"/>
                <w:sz w:val="22"/>
                <w:szCs w:val="22"/>
                <w:lang w:val="en-US" w:eastAsia="zh-CN"/>
              </w:rPr>
              <w:t>2017年07月/2017年11月</w:t>
            </w:r>
          </w:p>
        </w:tc>
        <w:tc>
          <w:tcPr>
            <w:tcW w:w="2876" w:type="dxa"/>
            <w:vAlign w:val="center"/>
          </w:tcPr>
          <w:p>
            <w:pPr>
              <w:widowControl/>
              <w:jc w:val="center"/>
              <w:rPr>
                <w:rFonts w:hint="eastAsia" w:asciiTheme="minorEastAsia" w:hAnsiTheme="minorEastAsia" w:eastAsiaTheme="minorEastAsia" w:cstheme="minorEastAsia"/>
                <w:b w:val="0"/>
                <w:bCs w:val="0"/>
                <w:sz w:val="22"/>
                <w:szCs w:val="22"/>
              </w:rPr>
            </w:pPr>
            <w:r>
              <w:rPr>
                <w:rFonts w:hint="eastAsia" w:asciiTheme="minorEastAsia" w:hAnsiTheme="minorEastAsia" w:eastAsiaTheme="minorEastAsia" w:cstheme="minorEastAsia"/>
                <w:b w:val="0"/>
                <w:bCs w:val="0"/>
                <w:sz w:val="22"/>
                <w:szCs w:val="22"/>
              </w:rPr>
              <w:t>独立混凝土基础减振、进风口安装消声器、机身外包吸声材料。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95"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4</w:t>
            </w:r>
          </w:p>
        </w:tc>
        <w:tc>
          <w:tcPr>
            <w:tcW w:w="1363" w:type="dxa"/>
            <w:vAlign w:val="center"/>
          </w:tcPr>
          <w:p>
            <w:pPr>
              <w:widowControl/>
              <w:jc w:val="center"/>
              <w:rPr>
                <w:rFonts w:hint="eastAsia" w:asciiTheme="minorEastAsia" w:hAnsiTheme="minorEastAsia" w:eastAsiaTheme="minorEastAsia" w:cstheme="minorEastAsia"/>
                <w:b w:val="0"/>
                <w:bCs w:val="0"/>
                <w:color w:val="000000"/>
                <w:sz w:val="22"/>
                <w:szCs w:val="22"/>
                <w:lang w:val="en-US" w:eastAsia="zh-CN"/>
              </w:rPr>
            </w:pPr>
            <w:r>
              <w:rPr>
                <w:rFonts w:hint="eastAsia" w:asciiTheme="minorEastAsia" w:hAnsiTheme="minorEastAsia" w:eastAsiaTheme="minorEastAsia" w:cstheme="minorEastAsia"/>
                <w:b w:val="0"/>
                <w:bCs w:val="0"/>
                <w:color w:val="000000"/>
                <w:sz w:val="22"/>
                <w:szCs w:val="22"/>
                <w:lang w:val="en-US" w:eastAsia="zh-CN"/>
              </w:rPr>
              <w:t>高压流化</w:t>
            </w:r>
          </w:p>
          <w:p>
            <w:pPr>
              <w:widowControl/>
              <w:jc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风机</w:t>
            </w:r>
          </w:p>
        </w:tc>
        <w:tc>
          <w:tcPr>
            <w:tcW w:w="2844" w:type="dxa"/>
            <w:vAlign w:val="center"/>
          </w:tcPr>
          <w:p>
            <w:pPr>
              <w:widowControl/>
              <w:jc w:val="both"/>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2016年04月/2016年05月</w:t>
            </w:r>
          </w:p>
        </w:tc>
        <w:tc>
          <w:tcPr>
            <w:tcW w:w="2880"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2017年07月/2017年11月</w:t>
            </w:r>
          </w:p>
        </w:tc>
        <w:tc>
          <w:tcPr>
            <w:tcW w:w="2876" w:type="dxa"/>
            <w:vAlign w:val="center"/>
          </w:tcPr>
          <w:p>
            <w:pPr>
              <w:widowControl/>
              <w:jc w:val="center"/>
              <w:rPr>
                <w:rFonts w:hint="eastAsia" w:asciiTheme="minorEastAsia" w:hAnsiTheme="minorEastAsia" w:eastAsiaTheme="minorEastAsia" w:cstheme="minorEastAsia"/>
                <w:b w:val="0"/>
                <w:bCs w:val="0"/>
                <w:sz w:val="22"/>
                <w:szCs w:val="22"/>
              </w:rPr>
            </w:pPr>
            <w:r>
              <w:rPr>
                <w:rFonts w:hint="eastAsia" w:asciiTheme="minorEastAsia" w:hAnsiTheme="minorEastAsia" w:eastAsiaTheme="minorEastAsia" w:cstheme="minorEastAsia"/>
                <w:b w:val="0"/>
                <w:bCs w:val="0"/>
                <w:sz w:val="22"/>
                <w:szCs w:val="22"/>
              </w:rPr>
              <w:t>独立混凝土基础</w:t>
            </w:r>
            <w:r>
              <w:rPr>
                <w:rFonts w:hint="eastAsia" w:asciiTheme="minorEastAsia" w:hAnsiTheme="minorEastAsia" w:eastAsiaTheme="minorEastAsia" w:cstheme="minorEastAsia"/>
                <w:b w:val="0"/>
                <w:bCs w:val="0"/>
                <w:sz w:val="22"/>
                <w:szCs w:val="22"/>
                <w:lang w:eastAsia="zh-CN"/>
              </w:rPr>
              <w:t>，</w:t>
            </w:r>
            <w:r>
              <w:rPr>
                <w:rFonts w:hint="eastAsia" w:asciiTheme="minorEastAsia" w:hAnsiTheme="minorEastAsia" w:eastAsiaTheme="minorEastAsia" w:cstheme="minorEastAsia"/>
                <w:b w:val="0"/>
                <w:bCs w:val="0"/>
                <w:sz w:val="22"/>
                <w:szCs w:val="22"/>
                <w:lang w:val="en-US" w:eastAsia="zh-CN"/>
              </w:rPr>
              <w:t>橡胶垫</w:t>
            </w:r>
            <w:r>
              <w:rPr>
                <w:rFonts w:hint="eastAsia" w:asciiTheme="minorEastAsia" w:hAnsiTheme="minorEastAsia" w:eastAsiaTheme="minorEastAsia" w:cstheme="minorEastAsia"/>
                <w:b w:val="0"/>
                <w:bCs w:val="0"/>
                <w:sz w:val="22"/>
                <w:szCs w:val="22"/>
              </w:rPr>
              <w:t>减振、进风口安装消声器。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95"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5</w:t>
            </w:r>
          </w:p>
        </w:tc>
        <w:tc>
          <w:tcPr>
            <w:tcW w:w="1363" w:type="dxa"/>
            <w:vAlign w:val="center"/>
          </w:tcPr>
          <w:p>
            <w:pPr>
              <w:adjustRightInd w:val="0"/>
              <w:snapToGrid w:val="0"/>
              <w:spacing w:line="240" w:lineRule="auto"/>
              <w:jc w:val="center"/>
              <w:rPr>
                <w:rFonts w:hint="eastAsia" w:asciiTheme="minorEastAsia" w:hAnsiTheme="minorEastAsia" w:eastAsiaTheme="minorEastAsia" w:cstheme="minorEastAsia"/>
                <w:b w:val="0"/>
                <w:bCs w:val="0"/>
                <w:color w:val="000000"/>
                <w:kern w:val="0"/>
                <w:sz w:val="22"/>
                <w:szCs w:val="22"/>
              </w:rPr>
            </w:pPr>
            <w:r>
              <w:rPr>
                <w:rFonts w:hint="eastAsia" w:asciiTheme="minorEastAsia" w:hAnsiTheme="minorEastAsia" w:eastAsiaTheme="minorEastAsia" w:cstheme="minorEastAsia"/>
                <w:b w:val="0"/>
                <w:bCs w:val="0"/>
                <w:color w:val="000000"/>
                <w:sz w:val="22"/>
                <w:szCs w:val="22"/>
              </w:rPr>
              <w:t>发电机</w:t>
            </w:r>
          </w:p>
        </w:tc>
        <w:tc>
          <w:tcPr>
            <w:tcW w:w="2844" w:type="dxa"/>
            <w:vAlign w:val="center"/>
          </w:tcPr>
          <w:p>
            <w:pPr>
              <w:widowControl/>
              <w:jc w:val="both"/>
              <w:rPr>
                <w:rFonts w:hint="eastAsia" w:asciiTheme="minorEastAsia" w:hAnsiTheme="minorEastAsia" w:eastAsiaTheme="minorEastAsia" w:cstheme="minorEastAsia"/>
                <w:b w:val="0"/>
                <w:bCs w:val="0"/>
                <w:color w:val="000000"/>
                <w:kern w:val="0"/>
                <w:sz w:val="22"/>
                <w:szCs w:val="22"/>
              </w:rPr>
            </w:pPr>
            <w:r>
              <w:rPr>
                <w:rFonts w:hint="eastAsia" w:asciiTheme="minorEastAsia" w:hAnsiTheme="minorEastAsia" w:eastAsiaTheme="minorEastAsia" w:cstheme="minorEastAsia"/>
                <w:b w:val="0"/>
                <w:bCs w:val="0"/>
                <w:color w:val="000000"/>
                <w:kern w:val="0"/>
                <w:sz w:val="22"/>
                <w:szCs w:val="22"/>
                <w:lang w:val="en-US" w:eastAsia="zh-CN"/>
              </w:rPr>
              <w:t>2016年04月/2016年05月</w:t>
            </w:r>
          </w:p>
        </w:tc>
        <w:tc>
          <w:tcPr>
            <w:tcW w:w="2880" w:type="dxa"/>
            <w:vAlign w:val="center"/>
          </w:tcPr>
          <w:p>
            <w:pPr>
              <w:widowControl/>
              <w:jc w:val="center"/>
              <w:rPr>
                <w:rFonts w:hint="eastAsia" w:asciiTheme="minorEastAsia" w:hAnsiTheme="minorEastAsia" w:eastAsiaTheme="minorEastAsia" w:cstheme="minorEastAsia"/>
                <w:b w:val="0"/>
                <w:bCs w:val="0"/>
                <w:color w:val="000000"/>
                <w:kern w:val="0"/>
                <w:sz w:val="22"/>
                <w:szCs w:val="22"/>
              </w:rPr>
            </w:pPr>
            <w:r>
              <w:rPr>
                <w:rFonts w:hint="eastAsia" w:asciiTheme="minorEastAsia" w:hAnsiTheme="minorEastAsia" w:eastAsiaTheme="minorEastAsia" w:cstheme="minorEastAsia"/>
                <w:b w:val="0"/>
                <w:bCs w:val="0"/>
                <w:color w:val="000000"/>
                <w:kern w:val="0"/>
                <w:sz w:val="22"/>
                <w:szCs w:val="22"/>
                <w:lang w:val="en-US" w:eastAsia="zh-CN"/>
              </w:rPr>
              <w:t>2017年07月/2017年11月</w:t>
            </w:r>
          </w:p>
        </w:tc>
        <w:tc>
          <w:tcPr>
            <w:tcW w:w="2876" w:type="dxa"/>
            <w:vAlign w:val="center"/>
          </w:tcPr>
          <w:p>
            <w:pPr>
              <w:adjustRightInd w:val="0"/>
              <w:snapToGrid w:val="0"/>
              <w:spacing w:line="240" w:lineRule="auto"/>
              <w:jc w:val="center"/>
              <w:rPr>
                <w:rFonts w:hint="eastAsia" w:asciiTheme="minorEastAsia" w:hAnsiTheme="minorEastAsia" w:eastAsiaTheme="minorEastAsia" w:cstheme="minorEastAsia"/>
                <w:b w:val="0"/>
                <w:bCs w:val="0"/>
                <w:sz w:val="22"/>
                <w:szCs w:val="22"/>
                <w:lang w:eastAsia="zh-CN"/>
              </w:rPr>
            </w:pPr>
            <w:r>
              <w:rPr>
                <w:rFonts w:hint="eastAsia" w:asciiTheme="minorEastAsia" w:hAnsiTheme="minorEastAsia" w:eastAsiaTheme="minorEastAsia" w:cstheme="minorEastAsia"/>
                <w:b w:val="0"/>
                <w:bCs w:val="0"/>
                <w:sz w:val="22"/>
                <w:szCs w:val="22"/>
              </w:rPr>
              <w:t>隔音罩、厂房隔音</w:t>
            </w:r>
            <w:r>
              <w:rPr>
                <w:rFonts w:hint="eastAsia" w:asciiTheme="minorEastAsia" w:hAnsiTheme="minorEastAsia" w:eastAsiaTheme="minorEastAsia" w:cstheme="minorEastAsia"/>
                <w:b w:val="0"/>
                <w:bCs w:val="0"/>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95"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6</w:t>
            </w:r>
          </w:p>
        </w:tc>
        <w:tc>
          <w:tcPr>
            <w:tcW w:w="1363" w:type="dxa"/>
            <w:vAlign w:val="center"/>
          </w:tcPr>
          <w:p>
            <w:pPr>
              <w:adjustRightInd w:val="0"/>
              <w:snapToGrid w:val="0"/>
              <w:spacing w:line="240" w:lineRule="auto"/>
              <w:jc w:val="center"/>
              <w:rPr>
                <w:rFonts w:hint="eastAsia" w:asciiTheme="minorEastAsia" w:hAnsiTheme="minorEastAsia" w:eastAsiaTheme="minorEastAsia" w:cstheme="minorEastAsia"/>
                <w:b w:val="0"/>
                <w:bCs w:val="0"/>
                <w:color w:val="000000"/>
                <w:kern w:val="0"/>
                <w:sz w:val="22"/>
                <w:szCs w:val="22"/>
              </w:rPr>
            </w:pPr>
            <w:r>
              <w:rPr>
                <w:rFonts w:hint="eastAsia" w:asciiTheme="minorEastAsia" w:hAnsiTheme="minorEastAsia" w:eastAsiaTheme="minorEastAsia" w:cstheme="minorEastAsia"/>
                <w:b w:val="0"/>
                <w:bCs w:val="0"/>
                <w:color w:val="000000"/>
                <w:sz w:val="22"/>
                <w:szCs w:val="22"/>
              </w:rPr>
              <w:t>汽轮机</w:t>
            </w:r>
          </w:p>
        </w:tc>
        <w:tc>
          <w:tcPr>
            <w:tcW w:w="2844" w:type="dxa"/>
            <w:vAlign w:val="center"/>
          </w:tcPr>
          <w:p>
            <w:pPr>
              <w:widowControl/>
              <w:jc w:val="both"/>
              <w:rPr>
                <w:rFonts w:hint="eastAsia" w:asciiTheme="minorEastAsia" w:hAnsiTheme="minorEastAsia" w:eastAsiaTheme="minorEastAsia" w:cstheme="minorEastAsia"/>
                <w:b w:val="0"/>
                <w:bCs w:val="0"/>
                <w:color w:val="000000"/>
                <w:kern w:val="0"/>
                <w:sz w:val="22"/>
                <w:szCs w:val="22"/>
              </w:rPr>
            </w:pPr>
            <w:r>
              <w:rPr>
                <w:rFonts w:hint="eastAsia" w:asciiTheme="minorEastAsia" w:hAnsiTheme="minorEastAsia" w:eastAsiaTheme="minorEastAsia" w:cstheme="minorEastAsia"/>
                <w:b w:val="0"/>
                <w:bCs w:val="0"/>
                <w:color w:val="000000"/>
                <w:kern w:val="0"/>
                <w:sz w:val="22"/>
                <w:szCs w:val="22"/>
                <w:lang w:val="en-US" w:eastAsia="zh-CN"/>
              </w:rPr>
              <w:t>2016年04月/2016年05月</w:t>
            </w:r>
          </w:p>
        </w:tc>
        <w:tc>
          <w:tcPr>
            <w:tcW w:w="2880" w:type="dxa"/>
            <w:vAlign w:val="center"/>
          </w:tcPr>
          <w:p>
            <w:pPr>
              <w:widowControl/>
              <w:jc w:val="center"/>
              <w:rPr>
                <w:rFonts w:hint="eastAsia" w:asciiTheme="minorEastAsia" w:hAnsiTheme="minorEastAsia" w:eastAsiaTheme="minorEastAsia" w:cstheme="minorEastAsia"/>
                <w:b w:val="0"/>
                <w:bCs w:val="0"/>
                <w:color w:val="000000"/>
                <w:kern w:val="0"/>
                <w:sz w:val="22"/>
                <w:szCs w:val="22"/>
              </w:rPr>
            </w:pPr>
            <w:r>
              <w:rPr>
                <w:rFonts w:hint="eastAsia" w:asciiTheme="minorEastAsia" w:hAnsiTheme="minorEastAsia" w:eastAsiaTheme="minorEastAsia" w:cstheme="minorEastAsia"/>
                <w:b w:val="0"/>
                <w:bCs w:val="0"/>
                <w:color w:val="000000"/>
                <w:kern w:val="0"/>
                <w:sz w:val="22"/>
                <w:szCs w:val="22"/>
                <w:lang w:val="en-US" w:eastAsia="zh-CN"/>
              </w:rPr>
              <w:t>2017年07月/2017年11月</w:t>
            </w:r>
          </w:p>
        </w:tc>
        <w:tc>
          <w:tcPr>
            <w:tcW w:w="2876" w:type="dxa"/>
            <w:vAlign w:val="center"/>
          </w:tcPr>
          <w:p>
            <w:pPr>
              <w:adjustRightInd w:val="0"/>
              <w:snapToGrid w:val="0"/>
              <w:spacing w:line="240" w:lineRule="auto"/>
              <w:jc w:val="center"/>
              <w:rPr>
                <w:rFonts w:hint="eastAsia" w:asciiTheme="minorEastAsia" w:hAnsiTheme="minorEastAsia" w:eastAsiaTheme="minorEastAsia" w:cstheme="minorEastAsia"/>
                <w:b w:val="0"/>
                <w:bCs w:val="0"/>
                <w:sz w:val="22"/>
                <w:szCs w:val="22"/>
                <w:lang w:eastAsia="zh-CN"/>
              </w:rPr>
            </w:pPr>
            <w:r>
              <w:rPr>
                <w:rFonts w:hint="eastAsia" w:asciiTheme="minorEastAsia" w:hAnsiTheme="minorEastAsia" w:eastAsiaTheme="minorEastAsia" w:cstheme="minorEastAsia"/>
                <w:b w:val="0"/>
                <w:bCs w:val="0"/>
                <w:sz w:val="22"/>
                <w:szCs w:val="22"/>
              </w:rPr>
              <w:t>隔音罩、厂房隔音</w:t>
            </w:r>
            <w:r>
              <w:rPr>
                <w:rFonts w:hint="eastAsia" w:asciiTheme="minorEastAsia" w:hAnsiTheme="minorEastAsia" w:eastAsiaTheme="minorEastAsia" w:cstheme="minorEastAsia"/>
                <w:b w:val="0"/>
                <w:bCs w:val="0"/>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95" w:type="dxa"/>
            <w:vAlign w:val="center"/>
          </w:tcPr>
          <w:p>
            <w:pPr>
              <w:widowControl/>
              <w:jc w:val="center"/>
              <w:rPr>
                <w:rFonts w:hint="default"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7</w:t>
            </w:r>
          </w:p>
        </w:tc>
        <w:tc>
          <w:tcPr>
            <w:tcW w:w="1363" w:type="dxa"/>
            <w:vAlign w:val="center"/>
          </w:tcPr>
          <w:p>
            <w:pPr>
              <w:adjustRightInd w:val="0"/>
              <w:snapToGrid w:val="0"/>
              <w:spacing w:line="240" w:lineRule="auto"/>
              <w:jc w:val="center"/>
              <w:rPr>
                <w:rFonts w:hint="eastAsia" w:asciiTheme="minorEastAsia" w:hAnsiTheme="minorEastAsia" w:eastAsiaTheme="minorEastAsia" w:cstheme="minorEastAsia"/>
                <w:b w:val="0"/>
                <w:bCs w:val="0"/>
                <w:color w:val="000000"/>
                <w:kern w:val="0"/>
                <w:sz w:val="22"/>
                <w:szCs w:val="22"/>
              </w:rPr>
            </w:pPr>
            <w:r>
              <w:rPr>
                <w:rFonts w:hint="eastAsia" w:asciiTheme="minorEastAsia" w:hAnsiTheme="minorEastAsia" w:eastAsiaTheme="minorEastAsia" w:cstheme="minorEastAsia"/>
                <w:b w:val="0"/>
                <w:bCs w:val="0"/>
                <w:color w:val="000000"/>
                <w:sz w:val="22"/>
                <w:szCs w:val="22"/>
              </w:rPr>
              <w:t>锅炉排汽</w:t>
            </w:r>
          </w:p>
        </w:tc>
        <w:tc>
          <w:tcPr>
            <w:tcW w:w="2844" w:type="dxa"/>
            <w:vAlign w:val="center"/>
          </w:tcPr>
          <w:p>
            <w:pPr>
              <w:widowControl/>
              <w:jc w:val="both"/>
              <w:rPr>
                <w:rFonts w:hint="eastAsia" w:asciiTheme="minorEastAsia" w:hAnsiTheme="minorEastAsia" w:eastAsiaTheme="minorEastAsia" w:cstheme="minorEastAsia"/>
                <w:b w:val="0"/>
                <w:bCs w:val="0"/>
                <w:color w:val="000000"/>
                <w:kern w:val="0"/>
                <w:sz w:val="22"/>
                <w:szCs w:val="22"/>
              </w:rPr>
            </w:pPr>
            <w:r>
              <w:rPr>
                <w:rFonts w:hint="eastAsia" w:asciiTheme="minorEastAsia" w:hAnsiTheme="minorEastAsia" w:eastAsiaTheme="minorEastAsia" w:cstheme="minorEastAsia"/>
                <w:b w:val="0"/>
                <w:bCs w:val="0"/>
                <w:color w:val="000000"/>
                <w:kern w:val="0"/>
                <w:sz w:val="22"/>
                <w:szCs w:val="22"/>
                <w:lang w:val="en-US" w:eastAsia="zh-CN"/>
              </w:rPr>
              <w:t>2016年04月/2016年05月</w:t>
            </w:r>
          </w:p>
        </w:tc>
        <w:tc>
          <w:tcPr>
            <w:tcW w:w="2880" w:type="dxa"/>
            <w:vAlign w:val="center"/>
          </w:tcPr>
          <w:p>
            <w:pPr>
              <w:widowControl/>
              <w:jc w:val="center"/>
              <w:rPr>
                <w:rFonts w:hint="eastAsia" w:asciiTheme="minorEastAsia" w:hAnsiTheme="minorEastAsia" w:eastAsiaTheme="minorEastAsia" w:cstheme="minorEastAsia"/>
                <w:b w:val="0"/>
                <w:bCs w:val="0"/>
                <w:color w:val="000000"/>
                <w:kern w:val="0"/>
                <w:sz w:val="22"/>
                <w:szCs w:val="22"/>
              </w:rPr>
            </w:pPr>
            <w:r>
              <w:rPr>
                <w:rFonts w:hint="eastAsia" w:asciiTheme="minorEastAsia" w:hAnsiTheme="minorEastAsia" w:eastAsiaTheme="minorEastAsia" w:cstheme="minorEastAsia"/>
                <w:b w:val="0"/>
                <w:bCs w:val="0"/>
                <w:color w:val="000000"/>
                <w:kern w:val="0"/>
                <w:sz w:val="22"/>
                <w:szCs w:val="22"/>
                <w:lang w:val="en-US" w:eastAsia="zh-CN"/>
              </w:rPr>
              <w:t>2017年07月/2017年11月</w:t>
            </w:r>
          </w:p>
        </w:tc>
        <w:tc>
          <w:tcPr>
            <w:tcW w:w="2876" w:type="dxa"/>
            <w:vAlign w:val="center"/>
          </w:tcPr>
          <w:p>
            <w:pPr>
              <w:adjustRightInd w:val="0"/>
              <w:snapToGrid w:val="0"/>
              <w:spacing w:line="240" w:lineRule="auto"/>
              <w:jc w:val="center"/>
              <w:rPr>
                <w:rFonts w:hint="eastAsia" w:asciiTheme="minorEastAsia" w:hAnsiTheme="minorEastAsia" w:eastAsiaTheme="minorEastAsia" w:cstheme="minorEastAsia"/>
                <w:b w:val="0"/>
                <w:bCs w:val="0"/>
                <w:sz w:val="22"/>
                <w:szCs w:val="22"/>
              </w:rPr>
            </w:pPr>
            <w:r>
              <w:rPr>
                <w:rFonts w:hint="eastAsia" w:asciiTheme="minorEastAsia" w:hAnsiTheme="minorEastAsia" w:eastAsiaTheme="minorEastAsia" w:cstheme="minorEastAsia"/>
                <w:b w:val="0"/>
                <w:bCs w:val="0"/>
                <w:sz w:val="22"/>
                <w:szCs w:val="22"/>
              </w:rPr>
              <w:t>消声器</w:t>
            </w:r>
          </w:p>
        </w:tc>
      </w:tr>
    </w:tbl>
    <w:p>
      <w:pPr>
        <w:jc w:val="center"/>
        <w:rPr>
          <w:rFonts w:hAnsi="黑体" w:eastAsia="黑体"/>
          <w:bCs/>
          <w:color w:val="000000"/>
          <w:kern w:val="0"/>
          <w:szCs w:val="32"/>
        </w:rPr>
      </w:pPr>
    </w:p>
    <w:p>
      <w:pPr>
        <w:pStyle w:val="2"/>
        <w:rPr>
          <w:rFonts w:hAnsi="黑体" w:eastAsia="黑体"/>
          <w:bCs/>
          <w:color w:val="000000"/>
          <w:kern w:val="0"/>
          <w:szCs w:val="32"/>
        </w:rPr>
      </w:pPr>
    </w:p>
    <w:p>
      <w:pPr>
        <w:rPr>
          <w:rFonts w:hAnsi="黑体" w:eastAsia="黑体"/>
          <w:bCs/>
          <w:color w:val="000000"/>
          <w:kern w:val="0"/>
          <w:szCs w:val="32"/>
        </w:rPr>
      </w:pPr>
    </w:p>
    <w:p>
      <w:pPr>
        <w:pStyle w:val="2"/>
        <w:rPr>
          <w:rFonts w:hAnsi="黑体" w:eastAsia="黑体"/>
          <w:bCs/>
          <w:color w:val="000000"/>
          <w:kern w:val="0"/>
          <w:szCs w:val="32"/>
        </w:rPr>
      </w:pPr>
    </w:p>
    <w:p>
      <w:pPr>
        <w:rPr>
          <w:rFonts w:hAnsi="黑体" w:eastAsia="黑体"/>
          <w:bCs/>
          <w:color w:val="000000"/>
          <w:kern w:val="0"/>
          <w:szCs w:val="32"/>
        </w:rPr>
      </w:pPr>
    </w:p>
    <w:p>
      <w:pPr>
        <w:pStyle w:val="2"/>
        <w:rPr>
          <w:rFonts w:hAnsi="黑体" w:eastAsia="黑体"/>
          <w:bCs/>
          <w:color w:val="000000"/>
          <w:kern w:val="0"/>
          <w:szCs w:val="32"/>
        </w:rPr>
      </w:pPr>
    </w:p>
    <w:p>
      <w:pPr>
        <w:rPr>
          <w:rFonts w:hAnsi="黑体" w:eastAsia="黑体"/>
          <w:bCs/>
          <w:color w:val="000000"/>
          <w:kern w:val="0"/>
          <w:szCs w:val="32"/>
        </w:rPr>
      </w:pPr>
    </w:p>
    <w:p>
      <w:pPr>
        <w:pStyle w:val="2"/>
        <w:rPr>
          <w:rFonts w:hAnsi="黑体" w:eastAsia="黑体"/>
          <w:bCs/>
          <w:color w:val="000000"/>
          <w:kern w:val="0"/>
          <w:szCs w:val="32"/>
        </w:rPr>
      </w:pPr>
    </w:p>
    <w:p>
      <w:pPr>
        <w:rPr>
          <w:rFonts w:hAnsi="黑体" w:eastAsia="黑体"/>
          <w:bCs/>
          <w:color w:val="000000"/>
          <w:kern w:val="0"/>
          <w:szCs w:val="32"/>
        </w:rPr>
      </w:pPr>
    </w:p>
    <w:p>
      <w:pPr>
        <w:pStyle w:val="2"/>
        <w:rPr>
          <w:rFonts w:hAnsi="黑体" w:eastAsia="黑体"/>
          <w:bCs/>
          <w:color w:val="000000"/>
          <w:kern w:val="0"/>
          <w:szCs w:val="32"/>
        </w:rPr>
      </w:pPr>
    </w:p>
    <w:p>
      <w:pPr>
        <w:rPr>
          <w:rFonts w:hAnsi="黑体" w:eastAsia="黑体"/>
          <w:bCs/>
          <w:color w:val="000000"/>
          <w:kern w:val="0"/>
          <w:szCs w:val="32"/>
        </w:rPr>
      </w:pPr>
    </w:p>
    <w:p>
      <w:pPr>
        <w:pStyle w:val="2"/>
        <w:rPr>
          <w:rFonts w:hAnsi="黑体" w:eastAsia="黑体"/>
          <w:bCs/>
          <w:color w:val="000000"/>
          <w:kern w:val="0"/>
          <w:szCs w:val="32"/>
        </w:rPr>
      </w:pPr>
    </w:p>
    <w:p/>
    <w:p>
      <w:pPr>
        <w:jc w:val="center"/>
        <w:rPr>
          <w:rFonts w:hAnsi="黑体" w:eastAsia="黑体"/>
          <w:bCs/>
          <w:color w:val="000000"/>
          <w:kern w:val="0"/>
          <w:szCs w:val="32"/>
        </w:rPr>
      </w:pPr>
      <w:r>
        <w:rPr>
          <w:rFonts w:hAnsi="黑体" w:eastAsia="黑体"/>
          <w:bCs/>
          <w:color w:val="000000"/>
          <w:kern w:val="0"/>
          <w:szCs w:val="32"/>
        </w:rPr>
        <w:t>四、建设项目环境影响评价及其他环境保护行政许可情况</w:t>
      </w:r>
    </w:p>
    <w:tbl>
      <w:tblPr>
        <w:tblStyle w:val="5"/>
        <w:tblW w:w="102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2452"/>
        <w:gridCol w:w="2040"/>
        <w:gridCol w:w="1965"/>
        <w:gridCol w:w="2325"/>
        <w:gridCol w:w="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758" w:type="dxa"/>
            <w:vAlign w:val="center"/>
          </w:tcPr>
          <w:p>
            <w:pPr>
              <w:widowControl/>
              <w:jc w:val="center"/>
              <w:rPr>
                <w:rFonts w:eastAsia="宋体"/>
                <w:b/>
                <w:bCs/>
                <w:color w:val="000000"/>
                <w:kern w:val="0"/>
                <w:sz w:val="22"/>
                <w:szCs w:val="22"/>
              </w:rPr>
            </w:pPr>
            <w:r>
              <w:rPr>
                <w:rFonts w:hAnsi="宋体" w:eastAsia="宋体"/>
                <w:b/>
                <w:bCs/>
                <w:color w:val="000000"/>
                <w:kern w:val="0"/>
                <w:sz w:val="22"/>
                <w:szCs w:val="22"/>
              </w:rPr>
              <w:t>序号</w:t>
            </w:r>
          </w:p>
        </w:tc>
        <w:tc>
          <w:tcPr>
            <w:tcW w:w="2452" w:type="dxa"/>
            <w:vAlign w:val="center"/>
          </w:tcPr>
          <w:p>
            <w:pPr>
              <w:widowControl/>
              <w:jc w:val="center"/>
              <w:rPr>
                <w:rFonts w:eastAsia="宋体"/>
                <w:b/>
                <w:bCs/>
                <w:color w:val="000000"/>
                <w:kern w:val="0"/>
                <w:sz w:val="22"/>
                <w:szCs w:val="22"/>
              </w:rPr>
            </w:pPr>
            <w:r>
              <w:rPr>
                <w:rFonts w:hAnsi="宋体" w:eastAsia="宋体"/>
                <w:b/>
                <w:bCs/>
                <w:color w:val="000000"/>
                <w:kern w:val="0"/>
                <w:sz w:val="22"/>
                <w:szCs w:val="22"/>
              </w:rPr>
              <w:t>环保行政许可文件题名</w:t>
            </w:r>
          </w:p>
        </w:tc>
        <w:tc>
          <w:tcPr>
            <w:tcW w:w="2040" w:type="dxa"/>
            <w:vAlign w:val="center"/>
          </w:tcPr>
          <w:p>
            <w:pPr>
              <w:widowControl/>
              <w:jc w:val="center"/>
              <w:rPr>
                <w:rFonts w:eastAsia="宋体"/>
                <w:b/>
                <w:bCs/>
                <w:color w:val="000000"/>
                <w:kern w:val="0"/>
                <w:sz w:val="22"/>
                <w:szCs w:val="22"/>
              </w:rPr>
            </w:pPr>
            <w:r>
              <w:rPr>
                <w:rFonts w:hAnsi="宋体" w:eastAsia="宋体"/>
                <w:b/>
                <w:bCs/>
                <w:color w:val="000000"/>
                <w:kern w:val="0"/>
                <w:sz w:val="22"/>
                <w:szCs w:val="22"/>
              </w:rPr>
              <w:t>制作或审批单位</w:t>
            </w:r>
          </w:p>
        </w:tc>
        <w:tc>
          <w:tcPr>
            <w:tcW w:w="1965" w:type="dxa"/>
            <w:vAlign w:val="center"/>
          </w:tcPr>
          <w:p>
            <w:pPr>
              <w:widowControl/>
              <w:jc w:val="center"/>
              <w:rPr>
                <w:rFonts w:eastAsia="宋体"/>
                <w:b/>
                <w:bCs/>
                <w:color w:val="000000"/>
                <w:kern w:val="0"/>
                <w:sz w:val="22"/>
                <w:szCs w:val="22"/>
              </w:rPr>
            </w:pPr>
            <w:r>
              <w:rPr>
                <w:rFonts w:hAnsi="宋体" w:eastAsia="宋体"/>
                <w:b/>
                <w:bCs/>
                <w:color w:val="000000"/>
                <w:kern w:val="0"/>
                <w:sz w:val="22"/>
                <w:szCs w:val="22"/>
              </w:rPr>
              <w:t>批复日期</w:t>
            </w:r>
          </w:p>
        </w:tc>
        <w:tc>
          <w:tcPr>
            <w:tcW w:w="2325" w:type="dxa"/>
            <w:vAlign w:val="center"/>
          </w:tcPr>
          <w:p>
            <w:pPr>
              <w:widowControl/>
              <w:jc w:val="center"/>
              <w:rPr>
                <w:rFonts w:eastAsia="宋体"/>
                <w:b/>
                <w:bCs/>
                <w:color w:val="000000"/>
                <w:kern w:val="0"/>
                <w:sz w:val="22"/>
                <w:szCs w:val="22"/>
              </w:rPr>
            </w:pPr>
            <w:r>
              <w:rPr>
                <w:rFonts w:hAnsi="宋体" w:eastAsia="宋体"/>
                <w:b/>
                <w:bCs/>
                <w:color w:val="000000"/>
                <w:kern w:val="0"/>
                <w:sz w:val="22"/>
                <w:szCs w:val="22"/>
              </w:rPr>
              <w:t>批复文号</w:t>
            </w:r>
          </w:p>
        </w:tc>
        <w:tc>
          <w:tcPr>
            <w:tcW w:w="665" w:type="dxa"/>
            <w:vAlign w:val="center"/>
          </w:tcPr>
          <w:p>
            <w:pPr>
              <w:widowControl/>
              <w:jc w:val="center"/>
              <w:rPr>
                <w:rFonts w:eastAsia="宋体"/>
                <w:b/>
                <w:bCs/>
                <w:color w:val="000000"/>
                <w:kern w:val="0"/>
                <w:sz w:val="22"/>
                <w:szCs w:val="22"/>
              </w:rPr>
            </w:pPr>
            <w:r>
              <w:rPr>
                <w:rFonts w:hAnsi="宋体" w:eastAsia="宋体"/>
                <w:b/>
                <w:bCs/>
                <w:color w:val="000000"/>
                <w:kern w:val="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758" w:type="dxa"/>
            <w:vAlign w:val="center"/>
          </w:tcPr>
          <w:p>
            <w:pPr>
              <w:widowControl/>
              <w:jc w:val="center"/>
              <w:rPr>
                <w:rFonts w:eastAsia="宋体"/>
                <w:b/>
                <w:bCs/>
                <w:color w:val="000000"/>
                <w:kern w:val="0"/>
                <w:sz w:val="22"/>
                <w:szCs w:val="22"/>
              </w:rPr>
            </w:pPr>
            <w:r>
              <w:rPr>
                <w:rFonts w:eastAsia="宋体"/>
                <w:b/>
                <w:bCs/>
                <w:color w:val="000000"/>
                <w:kern w:val="0"/>
                <w:sz w:val="22"/>
                <w:szCs w:val="22"/>
              </w:rPr>
              <w:t>1</w:t>
            </w:r>
            <w:r>
              <w:rPr>
                <w:rFonts w:hAnsi="宋体" w:eastAsia="宋体"/>
                <w:b/>
                <w:bCs/>
                <w:color w:val="000000"/>
                <w:kern w:val="0"/>
                <w:sz w:val="22"/>
                <w:szCs w:val="22"/>
              </w:rPr>
              <w:t>　</w:t>
            </w:r>
          </w:p>
        </w:tc>
        <w:tc>
          <w:tcPr>
            <w:tcW w:w="2452" w:type="dxa"/>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建设项目环境影响报告</w:t>
            </w:r>
          </w:p>
        </w:tc>
        <w:tc>
          <w:tcPr>
            <w:tcW w:w="2040" w:type="dxa"/>
            <w:vAlign w:val="center"/>
          </w:tcPr>
          <w:p>
            <w:pPr>
              <w:spacing w:line="324" w:lineRule="auto"/>
              <w:jc w:val="center"/>
              <w:rPr>
                <w:rFonts w:hint="eastAsia" w:asciiTheme="minorEastAsia" w:hAnsiTheme="minorEastAsia" w:eastAsiaTheme="minorEastAsia" w:cstheme="minorEastAsia"/>
                <w:b w:val="0"/>
                <w:bCs/>
                <w:color w:val="000000"/>
                <w:kern w:val="0"/>
                <w:sz w:val="22"/>
                <w:szCs w:val="22"/>
              </w:rPr>
            </w:pPr>
            <w:r>
              <w:rPr>
                <w:rFonts w:hint="eastAsia" w:asciiTheme="minorEastAsia" w:hAnsiTheme="minorEastAsia" w:eastAsiaTheme="minorEastAsia" w:cstheme="minorEastAsia"/>
                <w:b w:val="0"/>
                <w:bCs/>
                <w:sz w:val="22"/>
                <w:szCs w:val="22"/>
              </w:rPr>
              <w:t>南京国环环境科技发展股份有限公司</w:t>
            </w:r>
          </w:p>
        </w:tc>
        <w:tc>
          <w:tcPr>
            <w:tcW w:w="1965" w:type="dxa"/>
            <w:vAlign w:val="center"/>
          </w:tcPr>
          <w:p>
            <w:pPr>
              <w:widowControl/>
              <w:jc w:val="center"/>
              <w:rPr>
                <w:rFonts w:hint="default" w:asciiTheme="minorEastAsia" w:hAnsiTheme="minorEastAsia" w:eastAsiaTheme="minorEastAsia" w:cstheme="minorEastAsia"/>
                <w:b w:val="0"/>
                <w:bCs/>
                <w:color w:val="000000"/>
                <w:kern w:val="0"/>
                <w:sz w:val="22"/>
                <w:szCs w:val="22"/>
                <w:lang w:val="en-US" w:eastAsia="zh-CN"/>
              </w:rPr>
            </w:pPr>
            <w:r>
              <w:rPr>
                <w:rFonts w:hint="eastAsia" w:asciiTheme="minorEastAsia" w:hAnsiTheme="minorEastAsia" w:eastAsiaTheme="minorEastAsia" w:cstheme="minorEastAsia"/>
                <w:b w:val="0"/>
                <w:bCs/>
                <w:color w:val="000000"/>
                <w:kern w:val="0"/>
                <w:sz w:val="22"/>
                <w:szCs w:val="22"/>
                <w:lang w:val="en-US" w:eastAsia="zh-CN"/>
              </w:rPr>
              <w:t>2015年01月19日</w:t>
            </w:r>
          </w:p>
        </w:tc>
        <w:tc>
          <w:tcPr>
            <w:tcW w:w="2325" w:type="dxa"/>
            <w:vAlign w:val="center"/>
          </w:tcPr>
          <w:p>
            <w:pPr>
              <w:widowControl/>
              <w:jc w:val="center"/>
              <w:rPr>
                <w:rFonts w:hint="eastAsia" w:asciiTheme="minorEastAsia" w:hAnsiTheme="minorEastAsia" w:eastAsiaTheme="minorEastAsia" w:cstheme="minorEastAsia"/>
                <w:b w:val="0"/>
                <w:bCs/>
                <w:color w:val="000000"/>
                <w:kern w:val="0"/>
                <w:sz w:val="22"/>
                <w:szCs w:val="22"/>
              </w:rPr>
            </w:pPr>
            <w:r>
              <w:rPr>
                <w:rFonts w:hint="eastAsia" w:asciiTheme="minorEastAsia" w:hAnsiTheme="minorEastAsia" w:eastAsiaTheme="minorEastAsia" w:cstheme="minorEastAsia"/>
                <w:b w:val="0"/>
                <w:bCs/>
                <w:color w:val="000000"/>
                <w:kern w:val="0"/>
                <w:sz w:val="22"/>
                <w:szCs w:val="22"/>
              </w:rPr>
              <w:t>（环审【2015】11号）</w:t>
            </w:r>
          </w:p>
        </w:tc>
        <w:tc>
          <w:tcPr>
            <w:tcW w:w="665" w:type="dxa"/>
            <w:vAlign w:val="center"/>
          </w:tcPr>
          <w:p>
            <w:pPr>
              <w:widowControl/>
              <w:jc w:val="center"/>
              <w:rPr>
                <w:rFonts w:hint="eastAsia" w:asciiTheme="minorEastAsia" w:hAnsiTheme="minorEastAsia" w:eastAsiaTheme="minorEastAsia" w:cstheme="minorEastAsia"/>
                <w:b w:val="0"/>
                <w:bCs/>
                <w:color w:val="000000"/>
                <w:kern w:val="0"/>
                <w:sz w:val="22"/>
                <w:szCs w:val="22"/>
                <w:lang w:val="en-US" w:eastAsia="zh-CN"/>
              </w:rPr>
            </w:pPr>
            <w:r>
              <w:rPr>
                <w:rFonts w:hint="eastAsia" w:asciiTheme="minorEastAsia" w:hAnsiTheme="minorEastAsia" w:eastAsiaTheme="minorEastAsia" w:cstheme="minorEastAsia"/>
                <w:b w:val="0"/>
                <w:bCs/>
                <w:color w:val="000000"/>
                <w:kern w:val="0"/>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758" w:type="dxa"/>
            <w:vAlign w:val="center"/>
          </w:tcPr>
          <w:p>
            <w:pPr>
              <w:widowControl/>
              <w:jc w:val="center"/>
              <w:rPr>
                <w:rFonts w:eastAsia="宋体"/>
                <w:b/>
                <w:bCs/>
                <w:color w:val="000000"/>
                <w:kern w:val="0"/>
                <w:sz w:val="22"/>
                <w:szCs w:val="22"/>
              </w:rPr>
            </w:pPr>
            <w:r>
              <w:rPr>
                <w:rFonts w:eastAsia="宋体"/>
                <w:b/>
                <w:bCs/>
                <w:color w:val="000000"/>
                <w:kern w:val="0"/>
                <w:sz w:val="22"/>
                <w:szCs w:val="22"/>
              </w:rPr>
              <w:t>2</w:t>
            </w:r>
            <w:r>
              <w:rPr>
                <w:rFonts w:hAnsi="宋体" w:eastAsia="宋体"/>
                <w:b/>
                <w:bCs/>
                <w:color w:val="000000"/>
                <w:kern w:val="0"/>
                <w:sz w:val="22"/>
                <w:szCs w:val="22"/>
              </w:rPr>
              <w:t>　</w:t>
            </w:r>
          </w:p>
        </w:tc>
        <w:tc>
          <w:tcPr>
            <w:tcW w:w="2452" w:type="dxa"/>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环评批复文件</w:t>
            </w:r>
          </w:p>
        </w:tc>
        <w:tc>
          <w:tcPr>
            <w:tcW w:w="2040" w:type="dxa"/>
            <w:vAlign w:val="center"/>
          </w:tcPr>
          <w:p>
            <w:pPr>
              <w:widowControl/>
              <w:jc w:val="center"/>
              <w:rPr>
                <w:rFonts w:hint="eastAsia" w:asciiTheme="minorEastAsia" w:hAnsiTheme="minorEastAsia" w:eastAsiaTheme="minorEastAsia" w:cstheme="minorEastAsia"/>
                <w:b w:val="0"/>
                <w:bCs/>
                <w:color w:val="000000"/>
                <w:kern w:val="0"/>
                <w:sz w:val="22"/>
                <w:szCs w:val="22"/>
                <w:lang w:val="en-US" w:eastAsia="zh-CN"/>
              </w:rPr>
            </w:pPr>
            <w:r>
              <w:rPr>
                <w:rFonts w:hint="eastAsia" w:asciiTheme="minorEastAsia" w:hAnsiTheme="minorEastAsia" w:eastAsiaTheme="minorEastAsia" w:cstheme="minorEastAsia"/>
                <w:b w:val="0"/>
                <w:bCs/>
                <w:color w:val="000000"/>
                <w:kern w:val="0"/>
                <w:sz w:val="22"/>
                <w:szCs w:val="22"/>
                <w:lang w:val="en-US" w:eastAsia="zh-CN"/>
              </w:rPr>
              <w:t>中华人民共和国</w:t>
            </w:r>
          </w:p>
          <w:p>
            <w:pPr>
              <w:widowControl/>
              <w:jc w:val="center"/>
              <w:rPr>
                <w:rFonts w:hint="default" w:asciiTheme="minorEastAsia" w:hAnsiTheme="minorEastAsia" w:eastAsiaTheme="minorEastAsia" w:cstheme="minorEastAsia"/>
                <w:b w:val="0"/>
                <w:bCs/>
                <w:color w:val="000000"/>
                <w:kern w:val="0"/>
                <w:sz w:val="22"/>
                <w:szCs w:val="22"/>
                <w:lang w:val="en-US" w:eastAsia="zh-CN"/>
              </w:rPr>
            </w:pPr>
            <w:r>
              <w:rPr>
                <w:rFonts w:hint="eastAsia" w:asciiTheme="minorEastAsia" w:hAnsiTheme="minorEastAsia" w:eastAsiaTheme="minorEastAsia" w:cstheme="minorEastAsia"/>
                <w:b w:val="0"/>
                <w:bCs/>
                <w:color w:val="000000"/>
                <w:kern w:val="0"/>
                <w:sz w:val="22"/>
                <w:szCs w:val="22"/>
                <w:lang w:val="en-US" w:eastAsia="zh-CN"/>
              </w:rPr>
              <w:t>环境保护部</w:t>
            </w:r>
          </w:p>
        </w:tc>
        <w:tc>
          <w:tcPr>
            <w:tcW w:w="1965" w:type="dxa"/>
            <w:vAlign w:val="center"/>
          </w:tcPr>
          <w:p>
            <w:pPr>
              <w:widowControl/>
              <w:jc w:val="center"/>
              <w:rPr>
                <w:rFonts w:hint="eastAsia" w:asciiTheme="minorEastAsia" w:hAnsiTheme="minorEastAsia" w:eastAsiaTheme="minorEastAsia" w:cstheme="minorEastAsia"/>
                <w:b w:val="0"/>
                <w:bCs/>
                <w:color w:val="000000"/>
                <w:kern w:val="0"/>
                <w:sz w:val="22"/>
                <w:szCs w:val="22"/>
              </w:rPr>
            </w:pPr>
            <w:r>
              <w:rPr>
                <w:rFonts w:hint="eastAsia" w:asciiTheme="minorEastAsia" w:hAnsiTheme="minorEastAsia" w:eastAsiaTheme="minorEastAsia" w:cstheme="minorEastAsia"/>
                <w:b w:val="0"/>
                <w:bCs/>
                <w:color w:val="000000"/>
                <w:kern w:val="0"/>
                <w:sz w:val="22"/>
                <w:szCs w:val="22"/>
                <w:lang w:val="en-US" w:eastAsia="zh-CN"/>
              </w:rPr>
              <w:t>2015年01月19日</w:t>
            </w:r>
          </w:p>
        </w:tc>
        <w:tc>
          <w:tcPr>
            <w:tcW w:w="2325" w:type="dxa"/>
            <w:vAlign w:val="center"/>
          </w:tcPr>
          <w:p>
            <w:pPr>
              <w:widowControl/>
              <w:jc w:val="center"/>
              <w:rPr>
                <w:rFonts w:hint="eastAsia" w:asciiTheme="minorEastAsia" w:hAnsiTheme="minorEastAsia" w:eastAsiaTheme="minorEastAsia" w:cstheme="minorEastAsia"/>
                <w:b w:val="0"/>
                <w:bCs/>
                <w:color w:val="000000"/>
                <w:kern w:val="0"/>
                <w:sz w:val="22"/>
                <w:szCs w:val="22"/>
              </w:rPr>
            </w:pPr>
            <w:r>
              <w:rPr>
                <w:rFonts w:hint="eastAsia" w:asciiTheme="minorEastAsia" w:hAnsiTheme="minorEastAsia" w:eastAsiaTheme="minorEastAsia" w:cstheme="minorEastAsia"/>
                <w:b w:val="0"/>
                <w:bCs/>
                <w:color w:val="000000"/>
                <w:kern w:val="0"/>
                <w:sz w:val="22"/>
                <w:szCs w:val="22"/>
              </w:rPr>
              <w:t>（环审【2015】11号）</w:t>
            </w:r>
          </w:p>
        </w:tc>
        <w:tc>
          <w:tcPr>
            <w:tcW w:w="665" w:type="dxa"/>
            <w:vAlign w:val="center"/>
          </w:tcPr>
          <w:p>
            <w:pPr>
              <w:widowControl/>
              <w:jc w:val="center"/>
              <w:rPr>
                <w:rFonts w:hint="eastAsia" w:asciiTheme="minorEastAsia" w:hAnsiTheme="minorEastAsia" w:eastAsiaTheme="minorEastAsia" w:cstheme="minorEastAsia"/>
                <w:b w:val="0"/>
                <w:bCs/>
                <w:color w:val="000000"/>
                <w:kern w:val="0"/>
                <w:sz w:val="22"/>
                <w:szCs w:val="22"/>
                <w:lang w:val="en-US" w:eastAsia="zh-CN"/>
              </w:rPr>
            </w:pPr>
            <w:r>
              <w:rPr>
                <w:rFonts w:hint="eastAsia" w:asciiTheme="minorEastAsia" w:hAnsiTheme="minorEastAsia" w:eastAsiaTheme="minorEastAsia" w:cstheme="minorEastAsia"/>
                <w:b w:val="0"/>
                <w:bCs/>
                <w:color w:val="000000"/>
                <w:kern w:val="0"/>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58" w:type="dxa"/>
            <w:vAlign w:val="center"/>
          </w:tcPr>
          <w:p>
            <w:pPr>
              <w:widowControl/>
              <w:jc w:val="center"/>
              <w:rPr>
                <w:rFonts w:eastAsia="宋体"/>
                <w:b/>
                <w:bCs/>
                <w:color w:val="000000"/>
                <w:kern w:val="0"/>
                <w:sz w:val="22"/>
                <w:szCs w:val="22"/>
              </w:rPr>
            </w:pPr>
            <w:r>
              <w:rPr>
                <w:rFonts w:eastAsia="宋体"/>
                <w:b/>
                <w:bCs/>
                <w:color w:val="000000"/>
                <w:kern w:val="0"/>
                <w:sz w:val="22"/>
                <w:szCs w:val="22"/>
              </w:rPr>
              <w:t>3</w:t>
            </w:r>
            <w:r>
              <w:rPr>
                <w:rFonts w:hAnsi="宋体" w:eastAsia="宋体"/>
                <w:b/>
                <w:bCs/>
                <w:color w:val="000000"/>
                <w:kern w:val="0"/>
                <w:sz w:val="22"/>
                <w:szCs w:val="22"/>
              </w:rPr>
              <w:t>　</w:t>
            </w:r>
          </w:p>
        </w:tc>
        <w:tc>
          <w:tcPr>
            <w:tcW w:w="2452" w:type="dxa"/>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竣工验收文件</w:t>
            </w:r>
          </w:p>
        </w:tc>
        <w:tc>
          <w:tcPr>
            <w:tcW w:w="2040" w:type="dxa"/>
            <w:vAlign w:val="center"/>
          </w:tcPr>
          <w:p>
            <w:pPr>
              <w:widowControl/>
              <w:jc w:val="both"/>
              <w:rPr>
                <w:rFonts w:hint="default" w:asciiTheme="minorEastAsia" w:hAnsiTheme="minorEastAsia" w:eastAsiaTheme="minorEastAsia" w:cstheme="minorEastAsia"/>
                <w:b w:val="0"/>
                <w:bCs/>
                <w:color w:val="000000"/>
                <w:kern w:val="0"/>
                <w:sz w:val="22"/>
                <w:szCs w:val="22"/>
                <w:lang w:val="en-US" w:eastAsia="zh-CN"/>
              </w:rPr>
            </w:pPr>
            <w:r>
              <w:rPr>
                <w:rFonts w:hint="default" w:asciiTheme="minorEastAsia" w:hAnsiTheme="minorEastAsia" w:eastAsiaTheme="minorEastAsia" w:cstheme="minorEastAsia"/>
                <w:b w:val="0"/>
                <w:bCs/>
                <w:color w:val="000000"/>
                <w:kern w:val="0"/>
                <w:sz w:val="22"/>
                <w:szCs w:val="22"/>
                <w:lang w:val="en-US" w:eastAsia="zh-CN"/>
              </w:rPr>
              <w:t>广东省生态环境厅</w:t>
            </w:r>
          </w:p>
        </w:tc>
        <w:tc>
          <w:tcPr>
            <w:tcW w:w="1965" w:type="dxa"/>
            <w:vAlign w:val="center"/>
          </w:tcPr>
          <w:p>
            <w:pPr>
              <w:widowControl/>
              <w:jc w:val="center"/>
              <w:rPr>
                <w:rFonts w:hint="default" w:asciiTheme="minorEastAsia" w:hAnsiTheme="minorEastAsia" w:eastAsiaTheme="minorEastAsia" w:cstheme="minorEastAsia"/>
                <w:b w:val="0"/>
                <w:bCs/>
                <w:color w:val="000000"/>
                <w:kern w:val="0"/>
                <w:sz w:val="22"/>
                <w:szCs w:val="22"/>
                <w:lang w:val="en-US" w:eastAsia="zh-CN"/>
              </w:rPr>
            </w:pPr>
            <w:r>
              <w:rPr>
                <w:rFonts w:hint="eastAsia" w:asciiTheme="minorEastAsia" w:hAnsiTheme="minorEastAsia" w:eastAsiaTheme="minorEastAsia" w:cstheme="minorEastAsia"/>
                <w:b w:val="0"/>
                <w:bCs/>
                <w:color w:val="000000"/>
                <w:kern w:val="0"/>
                <w:sz w:val="22"/>
                <w:szCs w:val="22"/>
                <w:lang w:val="en-US" w:eastAsia="zh-CN"/>
              </w:rPr>
              <w:t>2019年02月02日</w:t>
            </w:r>
          </w:p>
        </w:tc>
        <w:tc>
          <w:tcPr>
            <w:tcW w:w="2325" w:type="dxa"/>
            <w:vAlign w:val="center"/>
          </w:tcPr>
          <w:p>
            <w:pPr>
              <w:widowControl/>
              <w:jc w:val="both"/>
              <w:rPr>
                <w:rFonts w:hint="default" w:asciiTheme="minorEastAsia" w:hAnsiTheme="minorEastAsia" w:eastAsiaTheme="minorEastAsia" w:cstheme="minorEastAsia"/>
                <w:b w:val="0"/>
                <w:bCs/>
                <w:color w:val="000000"/>
                <w:kern w:val="0"/>
                <w:sz w:val="22"/>
                <w:szCs w:val="22"/>
                <w:lang w:val="en-US" w:eastAsia="zh-CN"/>
              </w:rPr>
            </w:pPr>
            <w:r>
              <w:rPr>
                <w:rFonts w:hint="default" w:asciiTheme="minorEastAsia" w:hAnsiTheme="minorEastAsia" w:eastAsiaTheme="minorEastAsia" w:cstheme="minorEastAsia"/>
                <w:b w:val="0"/>
                <w:bCs/>
                <w:color w:val="000000"/>
                <w:kern w:val="0"/>
                <w:sz w:val="22"/>
                <w:szCs w:val="22"/>
                <w:lang w:val="en-US" w:eastAsia="zh-CN"/>
              </w:rPr>
              <w:t>粤环审〔2019〕43号</w:t>
            </w:r>
          </w:p>
        </w:tc>
        <w:tc>
          <w:tcPr>
            <w:tcW w:w="665" w:type="dxa"/>
            <w:vAlign w:val="center"/>
          </w:tcPr>
          <w:p>
            <w:pPr>
              <w:widowControl/>
              <w:jc w:val="center"/>
              <w:rPr>
                <w:rFonts w:hint="eastAsia" w:asciiTheme="minorEastAsia" w:hAnsiTheme="minorEastAsia" w:eastAsiaTheme="minorEastAsia" w:cstheme="minorEastAsia"/>
                <w:b w:val="0"/>
                <w:bCs/>
                <w:color w:val="000000"/>
                <w:kern w:val="0"/>
                <w:sz w:val="22"/>
                <w:szCs w:val="22"/>
                <w:lang w:val="en-US" w:eastAsia="zh-CN"/>
              </w:rPr>
            </w:pPr>
            <w:r>
              <w:rPr>
                <w:rFonts w:hint="eastAsia" w:asciiTheme="minorEastAsia" w:hAnsiTheme="minorEastAsia" w:eastAsiaTheme="minorEastAsia" w:cstheme="minorEastAsia"/>
                <w:b w:val="0"/>
                <w:bCs/>
                <w:color w:val="000000"/>
                <w:kern w:val="0"/>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758" w:type="dxa"/>
            <w:vAlign w:val="center"/>
          </w:tcPr>
          <w:p>
            <w:pPr>
              <w:widowControl/>
              <w:jc w:val="center"/>
              <w:rPr>
                <w:rFonts w:eastAsia="宋体"/>
                <w:b/>
                <w:bCs/>
                <w:color w:val="000000"/>
                <w:kern w:val="0"/>
                <w:sz w:val="22"/>
                <w:szCs w:val="22"/>
              </w:rPr>
            </w:pPr>
            <w:r>
              <w:rPr>
                <w:rFonts w:eastAsia="宋体"/>
                <w:b/>
                <w:bCs/>
                <w:color w:val="000000"/>
                <w:kern w:val="0"/>
                <w:sz w:val="22"/>
                <w:szCs w:val="22"/>
              </w:rPr>
              <w:t>4</w:t>
            </w:r>
            <w:r>
              <w:rPr>
                <w:rFonts w:hAnsi="宋体" w:eastAsia="宋体"/>
                <w:b/>
                <w:bCs/>
                <w:color w:val="000000"/>
                <w:kern w:val="0"/>
                <w:sz w:val="22"/>
                <w:szCs w:val="22"/>
              </w:rPr>
              <w:t>　</w:t>
            </w:r>
          </w:p>
        </w:tc>
        <w:tc>
          <w:tcPr>
            <w:tcW w:w="2452" w:type="dxa"/>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排污许可证</w:t>
            </w:r>
          </w:p>
        </w:tc>
        <w:tc>
          <w:tcPr>
            <w:tcW w:w="2040" w:type="dxa"/>
            <w:vAlign w:val="center"/>
          </w:tcPr>
          <w:p>
            <w:pPr>
              <w:widowControl/>
              <w:jc w:val="center"/>
              <w:rPr>
                <w:rFonts w:hint="eastAsia" w:asciiTheme="minorEastAsia" w:hAnsiTheme="minorEastAsia" w:eastAsiaTheme="minorEastAsia" w:cstheme="minorEastAsia"/>
                <w:b w:val="0"/>
                <w:bCs/>
                <w:color w:val="000000"/>
                <w:kern w:val="0"/>
                <w:sz w:val="22"/>
                <w:szCs w:val="22"/>
              </w:rPr>
            </w:pPr>
            <w:r>
              <w:rPr>
                <w:rFonts w:hint="eastAsia" w:asciiTheme="minorEastAsia" w:hAnsiTheme="minorEastAsia" w:eastAsiaTheme="minorEastAsia" w:cstheme="minorEastAsia"/>
                <w:b w:val="0"/>
                <w:bCs/>
                <w:color w:val="000000"/>
                <w:kern w:val="0"/>
                <w:sz w:val="22"/>
                <w:szCs w:val="22"/>
                <w:lang w:val="en-US" w:eastAsia="zh-CN"/>
              </w:rPr>
              <w:t>韶关市</w:t>
            </w:r>
            <w:r>
              <w:rPr>
                <w:rFonts w:hint="default" w:asciiTheme="minorEastAsia" w:hAnsiTheme="minorEastAsia" w:eastAsiaTheme="minorEastAsia" w:cstheme="minorEastAsia"/>
                <w:b w:val="0"/>
                <w:bCs/>
                <w:color w:val="000000"/>
                <w:kern w:val="0"/>
                <w:sz w:val="22"/>
                <w:szCs w:val="22"/>
                <w:lang w:val="en-US" w:eastAsia="zh-CN"/>
              </w:rPr>
              <w:t>生态环境</w:t>
            </w:r>
            <w:r>
              <w:rPr>
                <w:rFonts w:hint="eastAsia" w:asciiTheme="minorEastAsia" w:hAnsiTheme="minorEastAsia" w:eastAsiaTheme="minorEastAsia" w:cstheme="minorEastAsia"/>
                <w:b w:val="0"/>
                <w:bCs/>
                <w:color w:val="000000"/>
                <w:kern w:val="0"/>
                <w:sz w:val="22"/>
                <w:szCs w:val="22"/>
                <w:lang w:val="en-US" w:eastAsia="zh-CN"/>
              </w:rPr>
              <w:t>局</w:t>
            </w:r>
          </w:p>
        </w:tc>
        <w:tc>
          <w:tcPr>
            <w:tcW w:w="1965" w:type="dxa"/>
            <w:vAlign w:val="center"/>
          </w:tcPr>
          <w:p>
            <w:pPr>
              <w:widowControl/>
              <w:jc w:val="center"/>
              <w:rPr>
                <w:rFonts w:hint="eastAsia" w:asciiTheme="minorEastAsia" w:hAnsiTheme="minorEastAsia" w:eastAsiaTheme="minorEastAsia" w:cstheme="minorEastAsia"/>
                <w:b w:val="0"/>
                <w:bCs/>
                <w:color w:val="000000"/>
                <w:kern w:val="0"/>
                <w:sz w:val="22"/>
                <w:szCs w:val="22"/>
              </w:rPr>
            </w:pPr>
            <w:r>
              <w:rPr>
                <w:rFonts w:hint="eastAsia" w:asciiTheme="minorEastAsia" w:hAnsiTheme="minorEastAsia" w:eastAsiaTheme="minorEastAsia" w:cstheme="minorEastAsia"/>
                <w:b w:val="0"/>
                <w:bCs/>
                <w:color w:val="000000"/>
                <w:kern w:val="0"/>
                <w:sz w:val="22"/>
                <w:szCs w:val="22"/>
                <w:lang w:val="en-US" w:eastAsia="zh-CN"/>
              </w:rPr>
              <w:t>2020年05月31日</w:t>
            </w:r>
          </w:p>
        </w:tc>
        <w:tc>
          <w:tcPr>
            <w:tcW w:w="2325" w:type="dxa"/>
            <w:vAlign w:val="center"/>
          </w:tcPr>
          <w:p>
            <w:pPr>
              <w:widowControl/>
              <w:jc w:val="center"/>
              <w:rPr>
                <w:rFonts w:hint="eastAsia" w:asciiTheme="minorEastAsia" w:hAnsiTheme="minorEastAsia" w:eastAsiaTheme="minorEastAsia" w:cstheme="minorEastAsia"/>
                <w:b w:val="0"/>
                <w:bCs/>
                <w:color w:val="000000"/>
                <w:kern w:val="0"/>
                <w:sz w:val="22"/>
                <w:szCs w:val="22"/>
              </w:rPr>
            </w:pPr>
            <w:r>
              <w:rPr>
                <w:rFonts w:hint="eastAsia" w:asciiTheme="minorEastAsia" w:hAnsiTheme="minorEastAsia" w:eastAsiaTheme="minorEastAsia" w:cstheme="minorEastAsia"/>
                <w:b w:val="0"/>
                <w:bCs/>
                <w:color w:val="000000"/>
                <w:kern w:val="0"/>
                <w:sz w:val="22"/>
                <w:szCs w:val="22"/>
                <w:lang w:val="en-US" w:eastAsia="zh-CN"/>
              </w:rPr>
              <w:t>9144020006217943XF001P</w:t>
            </w:r>
          </w:p>
        </w:tc>
        <w:tc>
          <w:tcPr>
            <w:tcW w:w="665" w:type="dxa"/>
            <w:vAlign w:val="center"/>
          </w:tcPr>
          <w:p>
            <w:pPr>
              <w:widowControl/>
              <w:jc w:val="center"/>
              <w:rPr>
                <w:rFonts w:hint="eastAsia" w:asciiTheme="minorEastAsia" w:hAnsiTheme="minorEastAsia" w:eastAsiaTheme="minorEastAsia" w:cstheme="minorEastAsia"/>
                <w:b w:val="0"/>
                <w:bCs/>
                <w:color w:val="000000"/>
                <w:kern w:val="0"/>
                <w:sz w:val="22"/>
                <w:szCs w:val="22"/>
                <w:lang w:val="en-US" w:eastAsia="zh-CN"/>
              </w:rPr>
            </w:pPr>
            <w:r>
              <w:rPr>
                <w:rFonts w:hint="eastAsia" w:asciiTheme="minorEastAsia" w:hAnsiTheme="minorEastAsia" w:eastAsiaTheme="minorEastAsia" w:cstheme="minorEastAsia"/>
                <w:b w:val="0"/>
                <w:bCs/>
                <w:color w:val="000000"/>
                <w:kern w:val="0"/>
                <w:sz w:val="22"/>
                <w:szCs w:val="22"/>
                <w:lang w:val="en-US" w:eastAsia="zh-CN"/>
              </w:rPr>
              <w:t>延期</w:t>
            </w:r>
          </w:p>
        </w:tc>
      </w:tr>
    </w:tbl>
    <w:p>
      <w:pPr>
        <w:jc w:val="center"/>
        <w:rPr>
          <w:rFonts w:hAnsi="黑体" w:eastAsia="黑体"/>
          <w:bCs/>
          <w:color w:val="000000"/>
          <w:kern w:val="0"/>
          <w:szCs w:val="32"/>
        </w:rPr>
      </w:pPr>
      <w:bookmarkStart w:id="19" w:name="OLE_LINK24"/>
    </w:p>
    <w:p>
      <w:pPr>
        <w:pStyle w:val="2"/>
        <w:rPr>
          <w:rFonts w:hAnsi="黑体" w:eastAsia="黑体"/>
          <w:bCs/>
          <w:color w:val="000000"/>
          <w:kern w:val="0"/>
          <w:szCs w:val="32"/>
        </w:rPr>
      </w:pPr>
    </w:p>
    <w:p>
      <w:pPr>
        <w:rPr>
          <w:rFonts w:hAnsi="黑体" w:eastAsia="黑体"/>
          <w:bCs/>
          <w:color w:val="000000"/>
          <w:kern w:val="0"/>
          <w:szCs w:val="32"/>
        </w:rPr>
      </w:pPr>
    </w:p>
    <w:p>
      <w:pPr>
        <w:pStyle w:val="2"/>
        <w:rPr>
          <w:rFonts w:hAnsi="黑体" w:eastAsia="黑体"/>
          <w:bCs/>
          <w:color w:val="000000"/>
          <w:kern w:val="0"/>
          <w:szCs w:val="32"/>
        </w:rPr>
      </w:pPr>
    </w:p>
    <w:p>
      <w:pPr>
        <w:rPr>
          <w:rFonts w:hAnsi="黑体" w:eastAsia="黑体"/>
          <w:bCs/>
          <w:color w:val="000000"/>
          <w:kern w:val="0"/>
          <w:szCs w:val="32"/>
        </w:rPr>
      </w:pPr>
    </w:p>
    <w:p>
      <w:pPr>
        <w:pStyle w:val="2"/>
        <w:rPr>
          <w:rFonts w:hAnsi="黑体" w:eastAsia="黑体"/>
          <w:bCs/>
          <w:color w:val="000000"/>
          <w:kern w:val="0"/>
          <w:szCs w:val="32"/>
        </w:rPr>
      </w:pPr>
    </w:p>
    <w:p>
      <w:pPr>
        <w:rPr>
          <w:rFonts w:hAnsi="黑体" w:eastAsia="黑体"/>
          <w:bCs/>
          <w:color w:val="000000"/>
          <w:kern w:val="0"/>
          <w:szCs w:val="32"/>
        </w:rPr>
      </w:pPr>
    </w:p>
    <w:p>
      <w:pPr>
        <w:pStyle w:val="2"/>
        <w:rPr>
          <w:rFonts w:hAnsi="黑体" w:eastAsia="黑体"/>
          <w:bCs/>
          <w:color w:val="000000"/>
          <w:kern w:val="0"/>
          <w:szCs w:val="32"/>
        </w:rPr>
      </w:pPr>
    </w:p>
    <w:p>
      <w:pPr>
        <w:rPr>
          <w:rFonts w:hAnsi="黑体" w:eastAsia="黑体"/>
          <w:bCs/>
          <w:color w:val="000000"/>
          <w:kern w:val="0"/>
          <w:szCs w:val="32"/>
        </w:rPr>
      </w:pPr>
    </w:p>
    <w:p>
      <w:pPr>
        <w:jc w:val="center"/>
        <w:rPr>
          <w:rFonts w:hAnsi="黑体" w:eastAsia="黑体"/>
          <w:bCs/>
          <w:color w:val="000000"/>
          <w:kern w:val="0"/>
          <w:szCs w:val="32"/>
        </w:rPr>
      </w:pPr>
    </w:p>
    <w:p>
      <w:pPr>
        <w:jc w:val="center"/>
        <w:rPr>
          <w:rFonts w:hAnsi="黑体" w:eastAsia="黑体"/>
          <w:bCs/>
          <w:color w:val="000000"/>
          <w:kern w:val="0"/>
          <w:szCs w:val="32"/>
        </w:rPr>
      </w:pPr>
    </w:p>
    <w:p>
      <w:pPr>
        <w:jc w:val="center"/>
        <w:rPr>
          <w:rFonts w:eastAsia="黑体"/>
          <w:bCs/>
          <w:color w:val="000000"/>
          <w:kern w:val="0"/>
          <w:szCs w:val="32"/>
        </w:rPr>
      </w:pPr>
      <w:r>
        <w:rPr>
          <w:rFonts w:hAnsi="黑体" w:eastAsia="黑体"/>
          <w:bCs/>
          <w:color w:val="000000"/>
          <w:kern w:val="0"/>
          <w:szCs w:val="32"/>
        </w:rPr>
        <w:t>五、突发环境事件应急预案情况</w:t>
      </w:r>
    </w:p>
    <w:tbl>
      <w:tblPr>
        <w:tblStyle w:val="5"/>
        <w:tblW w:w="10205" w:type="dxa"/>
        <w:jc w:val="center"/>
        <w:tblLayout w:type="fixed"/>
        <w:tblCellMar>
          <w:top w:w="0" w:type="dxa"/>
          <w:left w:w="108" w:type="dxa"/>
          <w:bottom w:w="0" w:type="dxa"/>
          <w:right w:w="108" w:type="dxa"/>
        </w:tblCellMar>
      </w:tblPr>
      <w:tblGrid>
        <w:gridCol w:w="3330"/>
        <w:gridCol w:w="3290"/>
        <w:gridCol w:w="3585"/>
      </w:tblGrid>
      <w:tr>
        <w:tblPrEx>
          <w:tblCellMar>
            <w:top w:w="0" w:type="dxa"/>
            <w:left w:w="108" w:type="dxa"/>
            <w:bottom w:w="0" w:type="dxa"/>
            <w:right w:w="108" w:type="dxa"/>
          </w:tblCellMar>
        </w:tblPrEx>
        <w:trPr>
          <w:trHeight w:val="603" w:hRule="atLeast"/>
          <w:jc w:val="center"/>
        </w:trPr>
        <w:tc>
          <w:tcPr>
            <w:tcW w:w="3330" w:type="dxa"/>
            <w:vMerge w:val="restart"/>
            <w:tcBorders>
              <w:top w:val="single" w:color="auto" w:sz="4" w:space="0"/>
              <w:left w:val="single" w:color="auto" w:sz="4" w:space="0"/>
              <w:right w:val="single" w:color="auto" w:sz="4" w:space="0"/>
            </w:tcBorders>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环境事件应急预案编制情况</w:t>
            </w:r>
          </w:p>
        </w:tc>
        <w:tc>
          <w:tcPr>
            <w:tcW w:w="3290" w:type="dxa"/>
            <w:tcBorders>
              <w:top w:val="single" w:color="auto" w:sz="4" w:space="0"/>
              <w:left w:val="nil"/>
              <w:bottom w:val="single" w:color="auto" w:sz="4" w:space="0"/>
              <w:right w:val="single" w:color="auto" w:sz="4" w:space="0"/>
            </w:tcBorders>
            <w:vAlign w:val="center"/>
          </w:tcPr>
          <w:p>
            <w:pPr>
              <w:widowControl/>
              <w:jc w:val="center"/>
              <w:rPr>
                <w:rFonts w:eastAsia="宋体"/>
                <w:b/>
                <w:bCs/>
                <w:color w:val="000000"/>
                <w:kern w:val="0"/>
                <w:sz w:val="22"/>
                <w:szCs w:val="22"/>
              </w:rPr>
            </w:pPr>
            <w:r>
              <w:rPr>
                <w:rFonts w:hAnsi="宋体" w:eastAsia="宋体"/>
                <w:b/>
                <w:bCs/>
                <w:color w:val="000000"/>
                <w:kern w:val="0"/>
                <w:sz w:val="22"/>
                <w:szCs w:val="22"/>
              </w:rPr>
              <w:t>是否编制</w:t>
            </w:r>
          </w:p>
        </w:tc>
        <w:tc>
          <w:tcPr>
            <w:tcW w:w="3585" w:type="dxa"/>
            <w:tcBorders>
              <w:top w:val="single" w:color="auto" w:sz="4" w:space="0"/>
              <w:left w:val="nil"/>
              <w:bottom w:val="single" w:color="auto" w:sz="4" w:space="0"/>
              <w:right w:val="single" w:color="auto" w:sz="4" w:space="0"/>
            </w:tcBorders>
            <w:vAlign w:val="center"/>
          </w:tcPr>
          <w:p>
            <w:pPr>
              <w:widowControl/>
              <w:jc w:val="center"/>
              <w:rPr>
                <w:rFonts w:eastAsia="宋体"/>
                <w:b/>
                <w:bCs/>
                <w:color w:val="000000"/>
                <w:kern w:val="0"/>
                <w:sz w:val="22"/>
                <w:szCs w:val="22"/>
              </w:rPr>
            </w:pPr>
            <w:r>
              <w:rPr>
                <w:rFonts w:hAnsi="宋体" w:eastAsia="宋体"/>
                <w:b/>
                <w:bCs/>
                <w:color w:val="000000"/>
                <w:kern w:val="0"/>
                <w:sz w:val="22"/>
                <w:szCs w:val="22"/>
              </w:rPr>
              <w:t>是否备案</w:t>
            </w:r>
          </w:p>
        </w:tc>
      </w:tr>
      <w:tr>
        <w:tblPrEx>
          <w:tblCellMar>
            <w:top w:w="0" w:type="dxa"/>
            <w:left w:w="108" w:type="dxa"/>
            <w:bottom w:w="0" w:type="dxa"/>
            <w:right w:w="108" w:type="dxa"/>
          </w:tblCellMar>
        </w:tblPrEx>
        <w:trPr>
          <w:trHeight w:val="570" w:hRule="atLeast"/>
          <w:jc w:val="center"/>
        </w:trPr>
        <w:tc>
          <w:tcPr>
            <w:tcW w:w="3330" w:type="dxa"/>
            <w:vMerge w:val="continue"/>
            <w:tcBorders>
              <w:left w:val="single" w:color="auto" w:sz="4" w:space="0"/>
              <w:bottom w:val="single" w:color="auto" w:sz="4" w:space="0"/>
              <w:right w:val="single" w:color="auto" w:sz="4" w:space="0"/>
            </w:tcBorders>
            <w:vAlign w:val="center"/>
          </w:tcPr>
          <w:p>
            <w:pPr>
              <w:widowControl/>
              <w:jc w:val="center"/>
              <w:rPr>
                <w:rFonts w:eastAsia="宋体"/>
                <w:b/>
                <w:bCs/>
                <w:color w:val="000000"/>
                <w:kern w:val="0"/>
                <w:sz w:val="22"/>
                <w:szCs w:val="22"/>
              </w:rPr>
            </w:pPr>
          </w:p>
        </w:tc>
        <w:tc>
          <w:tcPr>
            <w:tcW w:w="3290" w:type="dxa"/>
            <w:tcBorders>
              <w:top w:val="single" w:color="auto" w:sz="4" w:space="0"/>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Cs/>
                <w:color w:val="auto"/>
                <w:kern w:val="0"/>
                <w:sz w:val="22"/>
                <w:szCs w:val="22"/>
              </w:rPr>
            </w:pPr>
            <w:r>
              <w:rPr>
                <w:rFonts w:hint="eastAsia" w:asciiTheme="minorEastAsia" w:hAnsiTheme="minorEastAsia" w:eastAsiaTheme="minorEastAsia" w:cstheme="minorEastAsia"/>
                <w:bCs/>
                <w:color w:val="auto"/>
                <w:kern w:val="0"/>
                <w:sz w:val="22"/>
                <w:szCs w:val="22"/>
              </w:rPr>
              <w:t>是</w:t>
            </w:r>
          </w:p>
        </w:tc>
        <w:tc>
          <w:tcPr>
            <w:tcW w:w="3585" w:type="dxa"/>
            <w:tcBorders>
              <w:top w:val="single" w:color="auto" w:sz="4" w:space="0"/>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Cs/>
                <w:color w:val="auto"/>
                <w:kern w:val="0"/>
                <w:sz w:val="22"/>
                <w:szCs w:val="22"/>
              </w:rPr>
            </w:pPr>
            <w:r>
              <w:rPr>
                <w:rFonts w:hint="eastAsia" w:asciiTheme="minorEastAsia" w:hAnsiTheme="minorEastAsia" w:eastAsiaTheme="minorEastAsia" w:cstheme="minorEastAsia"/>
                <w:bCs/>
                <w:color w:val="auto"/>
                <w:kern w:val="0"/>
                <w:sz w:val="22"/>
                <w:szCs w:val="22"/>
              </w:rPr>
              <w:t>是</w:t>
            </w:r>
          </w:p>
        </w:tc>
      </w:tr>
      <w:tr>
        <w:tblPrEx>
          <w:tblCellMar>
            <w:top w:w="0" w:type="dxa"/>
            <w:left w:w="108" w:type="dxa"/>
            <w:bottom w:w="0" w:type="dxa"/>
            <w:right w:w="108" w:type="dxa"/>
          </w:tblCellMar>
        </w:tblPrEx>
        <w:trPr>
          <w:trHeight w:val="679" w:hRule="atLeast"/>
          <w:jc w:val="center"/>
        </w:trPr>
        <w:tc>
          <w:tcPr>
            <w:tcW w:w="333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突发环境事件应急预案电子版</w:t>
            </w:r>
          </w:p>
        </w:tc>
        <w:tc>
          <w:tcPr>
            <w:tcW w:w="6875" w:type="dxa"/>
            <w:gridSpan w:val="2"/>
            <w:tcBorders>
              <w:top w:val="single" w:color="auto" w:sz="4" w:space="0"/>
              <w:left w:val="nil"/>
              <w:bottom w:val="single" w:color="auto" w:sz="4" w:space="0"/>
              <w:right w:val="single" w:color="auto" w:sz="4" w:space="0"/>
            </w:tcBorders>
            <w:vAlign w:val="center"/>
          </w:tcPr>
          <w:p>
            <w:pPr>
              <w:widowControl/>
              <w:tabs>
                <w:tab w:val="left" w:pos="1766"/>
              </w:tabs>
              <w:jc w:val="center"/>
              <w:rPr>
                <w:rFonts w:hint="default" w:asciiTheme="minorEastAsia" w:hAnsiTheme="minorEastAsia" w:eastAsiaTheme="minorEastAsia" w:cstheme="minorEastAsia"/>
                <w:b/>
                <w:bCs/>
                <w:color w:val="000000"/>
                <w:kern w:val="0"/>
                <w:sz w:val="22"/>
                <w:szCs w:val="22"/>
                <w:lang w:val="en-US" w:eastAsia="zh-CN"/>
              </w:rPr>
            </w:pPr>
            <w:r>
              <w:rPr>
                <w:rFonts w:hint="eastAsia" w:asciiTheme="minorEastAsia" w:hAnsiTheme="minorEastAsia" w:eastAsiaTheme="minorEastAsia" w:cstheme="minorEastAsia"/>
                <w:b/>
                <w:bCs/>
                <w:color w:val="000000"/>
                <w:kern w:val="0"/>
                <w:sz w:val="22"/>
                <w:szCs w:val="22"/>
                <w:lang w:val="en-US" w:eastAsia="zh-CN"/>
              </w:rPr>
              <w:t>备案编号：440200-2020-019-M</w:t>
            </w:r>
          </w:p>
        </w:tc>
      </w:tr>
      <w:bookmarkEnd w:id="19"/>
    </w:tbl>
    <w:p>
      <w:pPr>
        <w:jc w:val="both"/>
        <w:rPr>
          <w:rFonts w:hint="eastAsia" w:hAnsi="黑体" w:eastAsia="黑体"/>
          <w:bCs/>
          <w:color w:val="000000"/>
          <w:kern w:val="0"/>
          <w:szCs w:val="32"/>
          <w:lang w:val="en-US" w:eastAsia="zh-CN"/>
        </w:rPr>
      </w:pPr>
    </w:p>
    <w:p>
      <w:pPr>
        <w:pStyle w:val="2"/>
        <w:rPr>
          <w:rFonts w:hint="eastAsia" w:hAnsi="黑体" w:eastAsia="黑体"/>
          <w:bCs/>
          <w:color w:val="000000"/>
          <w:kern w:val="0"/>
          <w:szCs w:val="32"/>
          <w:lang w:val="en-US" w:eastAsia="zh-CN"/>
        </w:rPr>
      </w:pPr>
    </w:p>
    <w:p>
      <w:pPr>
        <w:rPr>
          <w:rFonts w:hint="eastAsia" w:hAnsi="黑体" w:eastAsia="黑体"/>
          <w:bCs/>
          <w:color w:val="000000"/>
          <w:kern w:val="0"/>
          <w:szCs w:val="32"/>
          <w:lang w:val="en-US" w:eastAsia="zh-CN"/>
        </w:rPr>
      </w:pPr>
    </w:p>
    <w:p>
      <w:pPr>
        <w:pStyle w:val="2"/>
        <w:rPr>
          <w:rFonts w:hint="eastAsia" w:hAnsi="黑体" w:eastAsia="黑体"/>
          <w:bCs/>
          <w:color w:val="000000"/>
          <w:kern w:val="0"/>
          <w:szCs w:val="32"/>
          <w:lang w:val="en-US" w:eastAsia="zh-CN"/>
        </w:rPr>
      </w:pPr>
    </w:p>
    <w:p>
      <w:pPr>
        <w:rPr>
          <w:rFonts w:hint="eastAsia" w:hAnsi="黑体" w:eastAsia="黑体"/>
          <w:bCs/>
          <w:color w:val="000000"/>
          <w:kern w:val="0"/>
          <w:szCs w:val="32"/>
          <w:lang w:val="en-US" w:eastAsia="zh-CN"/>
        </w:rPr>
      </w:pPr>
    </w:p>
    <w:p>
      <w:pPr>
        <w:pStyle w:val="2"/>
        <w:rPr>
          <w:rFonts w:hint="eastAsia" w:hAnsi="黑体" w:eastAsia="黑体"/>
          <w:bCs/>
          <w:color w:val="000000"/>
          <w:kern w:val="0"/>
          <w:szCs w:val="32"/>
          <w:lang w:val="en-US" w:eastAsia="zh-CN"/>
        </w:rPr>
      </w:pPr>
    </w:p>
    <w:p>
      <w:pPr>
        <w:rPr>
          <w:rFonts w:hint="eastAsia" w:hAnsi="黑体" w:eastAsia="黑体"/>
          <w:bCs/>
          <w:color w:val="000000"/>
          <w:kern w:val="0"/>
          <w:szCs w:val="32"/>
          <w:lang w:val="en-US" w:eastAsia="zh-CN"/>
        </w:rPr>
      </w:pPr>
    </w:p>
    <w:p>
      <w:pPr>
        <w:pStyle w:val="2"/>
        <w:rPr>
          <w:rFonts w:hint="eastAsia" w:hAnsi="黑体" w:eastAsia="黑体"/>
          <w:bCs/>
          <w:color w:val="000000"/>
          <w:kern w:val="0"/>
          <w:szCs w:val="32"/>
          <w:lang w:val="en-US" w:eastAsia="zh-CN"/>
        </w:rPr>
      </w:pPr>
    </w:p>
    <w:p>
      <w:pPr>
        <w:rPr>
          <w:rFonts w:hint="eastAsia" w:hAnsi="黑体" w:eastAsia="黑体"/>
          <w:bCs/>
          <w:color w:val="000000"/>
          <w:kern w:val="0"/>
          <w:szCs w:val="32"/>
          <w:lang w:val="en-US" w:eastAsia="zh-CN"/>
        </w:rPr>
      </w:pPr>
    </w:p>
    <w:p>
      <w:pPr>
        <w:pStyle w:val="2"/>
        <w:rPr>
          <w:rFonts w:hint="eastAsia" w:hAnsi="黑体" w:eastAsia="黑体"/>
          <w:bCs/>
          <w:color w:val="000000"/>
          <w:kern w:val="0"/>
          <w:szCs w:val="32"/>
          <w:lang w:val="en-US" w:eastAsia="zh-CN"/>
        </w:rPr>
      </w:pPr>
    </w:p>
    <w:p>
      <w:pPr>
        <w:rPr>
          <w:rFonts w:hint="eastAsia" w:hAnsi="黑体" w:eastAsia="黑体"/>
          <w:bCs/>
          <w:color w:val="000000"/>
          <w:kern w:val="0"/>
          <w:szCs w:val="32"/>
          <w:lang w:val="en-US" w:eastAsia="zh-CN"/>
        </w:rPr>
      </w:pPr>
    </w:p>
    <w:p>
      <w:pPr>
        <w:pStyle w:val="2"/>
        <w:rPr>
          <w:rFonts w:hint="eastAsia" w:hAnsi="黑体" w:eastAsia="黑体"/>
          <w:bCs/>
          <w:color w:val="000000"/>
          <w:kern w:val="0"/>
          <w:szCs w:val="32"/>
          <w:lang w:val="en-US" w:eastAsia="zh-CN"/>
        </w:rPr>
      </w:pPr>
    </w:p>
    <w:p>
      <w:pPr>
        <w:rPr>
          <w:rFonts w:hint="eastAsia"/>
          <w:lang w:val="en-US" w:eastAsia="zh-CN"/>
        </w:rPr>
      </w:pPr>
    </w:p>
    <w:p>
      <w:pPr>
        <w:jc w:val="center"/>
        <w:rPr>
          <w:rFonts w:hint="eastAsia" w:hAnsi="黑体" w:eastAsia="黑体"/>
          <w:bCs/>
          <w:color w:val="000000"/>
          <w:kern w:val="0"/>
          <w:szCs w:val="32"/>
          <w:lang w:val="en-US" w:eastAsia="zh-CN"/>
        </w:rPr>
      </w:pPr>
      <w:r>
        <w:rPr>
          <w:rFonts w:hint="eastAsia" w:hAnsi="黑体" w:eastAsia="黑体"/>
          <w:bCs/>
          <w:color w:val="000000"/>
          <w:kern w:val="0"/>
          <w:szCs w:val="32"/>
          <w:lang w:val="en-US" w:eastAsia="zh-CN"/>
        </w:rPr>
        <w:t>六</w:t>
      </w:r>
      <w:r>
        <w:rPr>
          <w:rFonts w:hAnsi="黑体" w:eastAsia="黑体"/>
          <w:bCs/>
          <w:color w:val="000000"/>
          <w:kern w:val="0"/>
          <w:szCs w:val="32"/>
        </w:rPr>
        <w:t>、</w:t>
      </w:r>
      <w:bookmarkStart w:id="20" w:name="OLE_LINK26"/>
      <w:r>
        <w:rPr>
          <w:rFonts w:hAnsi="黑体" w:eastAsia="黑体"/>
          <w:bCs/>
          <w:color w:val="000000"/>
          <w:kern w:val="0"/>
          <w:szCs w:val="32"/>
        </w:rPr>
        <w:t>环境自行监测</w:t>
      </w:r>
      <w:r>
        <w:rPr>
          <w:rFonts w:hint="eastAsia" w:hAnsi="黑体" w:eastAsia="黑体"/>
          <w:bCs/>
          <w:color w:val="000000"/>
          <w:kern w:val="0"/>
          <w:szCs w:val="32"/>
          <w:lang w:val="en-US" w:eastAsia="zh-CN"/>
        </w:rPr>
        <w:t>情况</w:t>
      </w:r>
      <w:bookmarkEnd w:id="20"/>
    </w:p>
    <w:tbl>
      <w:tblPr>
        <w:tblStyle w:val="5"/>
        <w:tblW w:w="102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80"/>
        <w:gridCol w:w="3103"/>
        <w:gridCol w:w="3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3480" w:type="dxa"/>
            <w:vMerge w:val="restart"/>
            <w:vAlign w:val="center"/>
          </w:tcPr>
          <w:p>
            <w:pPr>
              <w:widowControl/>
              <w:jc w:val="center"/>
              <w:rPr>
                <w:rFonts w:eastAsia="宋体"/>
                <w:b/>
                <w:bCs/>
                <w:color w:val="000000" w:themeColor="text1"/>
                <w:kern w:val="0"/>
                <w:sz w:val="22"/>
                <w:szCs w:val="22"/>
                <w14:textFill>
                  <w14:solidFill>
                    <w14:schemeClr w14:val="tx1"/>
                  </w14:solidFill>
                </w14:textFill>
              </w:rPr>
            </w:pPr>
            <w:r>
              <w:rPr>
                <w:rFonts w:hint="eastAsia" w:hAnsi="宋体" w:eastAsia="宋体"/>
                <w:b/>
                <w:bCs/>
                <w:color w:val="000000" w:themeColor="text1"/>
                <w:kern w:val="0"/>
                <w:sz w:val="22"/>
                <w:szCs w:val="22"/>
                <w:lang w:val="en-US" w:eastAsia="zh-CN"/>
                <w14:textFill>
                  <w14:solidFill>
                    <w14:schemeClr w14:val="tx1"/>
                  </w14:solidFill>
                </w14:textFill>
              </w:rPr>
              <w:t>*</w:t>
            </w:r>
            <w:bookmarkStart w:id="21" w:name="OLE_LINK27"/>
            <w:r>
              <w:rPr>
                <w:rFonts w:hAnsi="宋体" w:eastAsia="宋体"/>
                <w:b/>
                <w:bCs/>
                <w:color w:val="000000" w:themeColor="text1"/>
                <w:kern w:val="0"/>
                <w:sz w:val="22"/>
                <w:szCs w:val="22"/>
                <w14:textFill>
                  <w14:solidFill>
                    <w14:schemeClr w14:val="tx1"/>
                  </w14:solidFill>
                </w14:textFill>
              </w:rPr>
              <w:t>环境自行监测</w:t>
            </w:r>
            <w:r>
              <w:rPr>
                <w:rFonts w:hint="eastAsia" w:hAnsi="宋体" w:eastAsia="宋体"/>
                <w:b/>
                <w:bCs/>
                <w:color w:val="000000" w:themeColor="text1"/>
                <w:kern w:val="0"/>
                <w:sz w:val="22"/>
                <w:szCs w:val="22"/>
                <w:lang w:val="en-US" w:eastAsia="zh-CN"/>
                <w14:textFill>
                  <w14:solidFill>
                    <w14:schemeClr w14:val="tx1"/>
                  </w14:solidFill>
                </w14:textFill>
              </w:rPr>
              <w:t>情况方案</w:t>
            </w:r>
            <w:bookmarkEnd w:id="21"/>
            <w:r>
              <w:rPr>
                <w:rFonts w:hAnsi="宋体" w:eastAsia="宋体"/>
                <w:b/>
                <w:bCs/>
                <w:color w:val="000000" w:themeColor="text1"/>
                <w:kern w:val="0"/>
                <w:sz w:val="22"/>
                <w:szCs w:val="22"/>
                <w14:textFill>
                  <w14:solidFill>
                    <w14:schemeClr w14:val="tx1"/>
                  </w14:solidFill>
                </w14:textFill>
              </w:rPr>
              <w:t>编制情况</w:t>
            </w:r>
          </w:p>
        </w:tc>
        <w:tc>
          <w:tcPr>
            <w:tcW w:w="3103" w:type="dxa"/>
            <w:vAlign w:val="center"/>
          </w:tcPr>
          <w:p>
            <w:pPr>
              <w:widowControl/>
              <w:jc w:val="center"/>
              <w:rPr>
                <w:rFonts w:eastAsia="宋体"/>
                <w:b/>
                <w:bCs/>
                <w:color w:val="000000" w:themeColor="text1"/>
                <w:kern w:val="0"/>
                <w:sz w:val="22"/>
                <w:szCs w:val="22"/>
                <w14:textFill>
                  <w14:solidFill>
                    <w14:schemeClr w14:val="tx1"/>
                  </w14:solidFill>
                </w14:textFill>
              </w:rPr>
            </w:pPr>
            <w:bookmarkStart w:id="22" w:name="OLE_LINK28"/>
            <w:r>
              <w:rPr>
                <w:rFonts w:hAnsi="宋体" w:eastAsia="宋体"/>
                <w:b/>
                <w:bCs/>
                <w:color w:val="000000" w:themeColor="text1"/>
                <w:kern w:val="0"/>
                <w:sz w:val="22"/>
                <w:szCs w:val="22"/>
                <w14:textFill>
                  <w14:solidFill>
                    <w14:schemeClr w14:val="tx1"/>
                  </w14:solidFill>
                </w14:textFill>
              </w:rPr>
              <w:t>是否</w:t>
            </w:r>
            <w:bookmarkEnd w:id="22"/>
            <w:r>
              <w:rPr>
                <w:rFonts w:hAnsi="宋体" w:eastAsia="宋体"/>
                <w:b/>
                <w:bCs/>
                <w:color w:val="000000" w:themeColor="text1"/>
                <w:kern w:val="0"/>
                <w:sz w:val="22"/>
                <w:szCs w:val="22"/>
                <w14:textFill>
                  <w14:solidFill>
                    <w14:schemeClr w14:val="tx1"/>
                  </w14:solidFill>
                </w14:textFill>
              </w:rPr>
              <w:t>编制</w:t>
            </w:r>
          </w:p>
        </w:tc>
        <w:tc>
          <w:tcPr>
            <w:tcW w:w="3622" w:type="dxa"/>
            <w:vAlign w:val="center"/>
          </w:tcPr>
          <w:p>
            <w:pPr>
              <w:widowControl/>
              <w:jc w:val="center"/>
              <w:rPr>
                <w:rFonts w:hint="eastAsia" w:hAnsi="宋体" w:eastAsia="宋体"/>
                <w:b/>
                <w:bCs/>
                <w:color w:val="000000" w:themeColor="text1"/>
                <w:kern w:val="0"/>
                <w:sz w:val="22"/>
                <w:szCs w:val="22"/>
                <w:lang w:val="en-US" w:eastAsia="zh-CN"/>
                <w14:textFill>
                  <w14:solidFill>
                    <w14:schemeClr w14:val="tx1"/>
                  </w14:solidFill>
                </w14:textFill>
              </w:rPr>
            </w:pPr>
            <w:r>
              <w:rPr>
                <w:rFonts w:hAnsi="宋体" w:eastAsia="宋体"/>
                <w:b/>
                <w:bCs/>
                <w:color w:val="000000" w:themeColor="text1"/>
                <w:kern w:val="0"/>
                <w:sz w:val="22"/>
                <w:szCs w:val="22"/>
                <w14:textFill>
                  <w14:solidFill>
                    <w14:schemeClr w14:val="tx1"/>
                  </w14:solidFill>
                </w14:textFill>
              </w:rPr>
              <w:t>是否</w:t>
            </w:r>
            <w:r>
              <w:rPr>
                <w:rFonts w:hint="eastAsia" w:hAnsi="宋体" w:eastAsia="宋体"/>
                <w:b/>
                <w:bCs/>
                <w:color w:val="000000" w:themeColor="text1"/>
                <w:kern w:val="0"/>
                <w:sz w:val="22"/>
                <w:szCs w:val="22"/>
                <w:lang w:val="en-US" w:eastAsia="zh-CN"/>
                <w14:textFill>
                  <w14:solidFill>
                    <w14:schemeClr w14:val="tx1"/>
                  </w14:solidFill>
                </w14:textFill>
              </w:rPr>
              <w:t>开展自行监测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3480" w:type="dxa"/>
            <w:vMerge w:val="continue"/>
            <w:vAlign w:val="center"/>
          </w:tcPr>
          <w:p>
            <w:pPr>
              <w:widowControl/>
              <w:jc w:val="center"/>
              <w:rPr>
                <w:rFonts w:eastAsia="宋体"/>
                <w:b/>
                <w:bCs/>
                <w:color w:val="000000" w:themeColor="text1"/>
                <w:kern w:val="0"/>
                <w:sz w:val="22"/>
                <w:szCs w:val="22"/>
                <w14:textFill>
                  <w14:solidFill>
                    <w14:schemeClr w14:val="tx1"/>
                  </w14:solidFill>
                </w14:textFill>
              </w:rPr>
            </w:pPr>
          </w:p>
        </w:tc>
        <w:tc>
          <w:tcPr>
            <w:tcW w:w="3103" w:type="dxa"/>
            <w:vAlign w:val="center"/>
          </w:tcPr>
          <w:p>
            <w:pPr>
              <w:widowControl/>
              <w:jc w:val="center"/>
              <w:rPr>
                <w:rFonts w:hint="eastAsia" w:asciiTheme="minorEastAsia" w:hAnsiTheme="minorEastAsia" w:eastAsiaTheme="minorEastAsia" w:cstheme="minorEastAsia"/>
                <w:bCs/>
                <w:color w:val="000000" w:themeColor="text1"/>
                <w:kern w:val="0"/>
                <w:sz w:val="22"/>
                <w:szCs w:val="22"/>
                <w14:textFill>
                  <w14:solidFill>
                    <w14:schemeClr w14:val="tx1"/>
                  </w14:solidFill>
                </w14:textFill>
              </w:rPr>
            </w:pPr>
            <w:bookmarkStart w:id="23" w:name="OLE_LINK29"/>
            <w:r>
              <w:rPr>
                <w:rFonts w:hint="eastAsia" w:asciiTheme="minorEastAsia" w:hAnsiTheme="minorEastAsia" w:eastAsiaTheme="minorEastAsia" w:cstheme="minorEastAsia"/>
                <w:bCs/>
                <w:color w:val="000000" w:themeColor="text1"/>
                <w:kern w:val="0"/>
                <w:sz w:val="22"/>
                <w:szCs w:val="22"/>
                <w14:textFill>
                  <w14:solidFill>
                    <w14:schemeClr w14:val="tx1"/>
                  </w14:solidFill>
                </w14:textFill>
              </w:rPr>
              <w:t>是</w:t>
            </w:r>
            <w:bookmarkEnd w:id="23"/>
          </w:p>
        </w:tc>
        <w:tc>
          <w:tcPr>
            <w:tcW w:w="3622" w:type="dxa"/>
            <w:vAlign w:val="center"/>
          </w:tcPr>
          <w:p>
            <w:pPr>
              <w:widowControl/>
              <w:jc w:val="center"/>
              <w:rPr>
                <w:rFonts w:hint="eastAsia" w:asciiTheme="minorEastAsia" w:hAnsiTheme="minorEastAsia" w:eastAsiaTheme="minorEastAsia" w:cstheme="minorEastAsia"/>
                <w:bCs/>
                <w:color w:val="000000" w:themeColor="text1"/>
                <w:kern w:val="0"/>
                <w:sz w:val="22"/>
                <w:szCs w:val="22"/>
                <w14:textFill>
                  <w14:solidFill>
                    <w14:schemeClr w14:val="tx1"/>
                  </w14:solidFill>
                </w14:textFill>
              </w:rPr>
            </w:pPr>
            <w:r>
              <w:rPr>
                <w:rFonts w:hint="eastAsia" w:asciiTheme="minorEastAsia" w:hAnsiTheme="minorEastAsia" w:eastAsiaTheme="minorEastAsia" w:cstheme="minorEastAsia"/>
                <w:bCs/>
                <w:color w:val="000000" w:themeColor="text1"/>
                <w:kern w:val="0"/>
                <w:sz w:val="22"/>
                <w:szCs w:val="22"/>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3480" w:type="dxa"/>
            <w:vAlign w:val="center"/>
          </w:tcPr>
          <w:p>
            <w:pPr>
              <w:widowControl/>
              <w:jc w:val="center"/>
              <w:rPr>
                <w:rFonts w:eastAsia="宋体"/>
                <w:b/>
                <w:bCs/>
                <w:color w:val="000000" w:themeColor="text1"/>
                <w:kern w:val="0"/>
                <w:sz w:val="22"/>
                <w:szCs w:val="22"/>
                <w14:textFill>
                  <w14:solidFill>
                    <w14:schemeClr w14:val="tx1"/>
                  </w14:solidFill>
                </w14:textFill>
              </w:rPr>
            </w:pPr>
            <w:bookmarkStart w:id="24" w:name="OLE_LINK25"/>
            <w:r>
              <w:rPr>
                <w:rFonts w:hint="eastAsia" w:hAnsi="宋体" w:eastAsia="宋体"/>
                <w:b/>
                <w:bCs/>
                <w:color w:val="000000" w:themeColor="text1"/>
                <w:kern w:val="0"/>
                <w:sz w:val="22"/>
                <w:szCs w:val="22"/>
                <w:lang w:val="en-US" w:eastAsia="zh-CN"/>
                <w14:textFill>
                  <w14:solidFill>
                    <w14:schemeClr w14:val="tx1"/>
                  </w14:solidFill>
                </w14:textFill>
              </w:rPr>
              <w:t>*</w:t>
            </w:r>
            <w:bookmarkEnd w:id="24"/>
            <w:r>
              <w:rPr>
                <w:rFonts w:hAnsi="宋体" w:eastAsia="宋体"/>
                <w:b/>
                <w:bCs/>
                <w:color w:val="000000" w:themeColor="text1"/>
                <w:kern w:val="0"/>
                <w:sz w:val="22"/>
                <w:szCs w:val="22"/>
                <w14:textFill>
                  <w14:solidFill>
                    <w14:schemeClr w14:val="tx1"/>
                  </w14:solidFill>
                </w14:textFill>
              </w:rPr>
              <w:t>环境自行监测</w:t>
            </w:r>
            <w:r>
              <w:rPr>
                <w:rFonts w:hint="eastAsia" w:hAnsi="宋体" w:eastAsia="宋体"/>
                <w:b/>
                <w:bCs/>
                <w:color w:val="000000" w:themeColor="text1"/>
                <w:kern w:val="0"/>
                <w:sz w:val="22"/>
                <w:szCs w:val="22"/>
                <w:lang w:val="en-US" w:eastAsia="zh-CN"/>
                <w14:textFill>
                  <w14:solidFill>
                    <w14:schemeClr w14:val="tx1"/>
                  </w14:solidFill>
                </w14:textFill>
              </w:rPr>
              <w:t>方案</w:t>
            </w:r>
            <w:r>
              <w:rPr>
                <w:rFonts w:hAnsi="宋体" w:eastAsia="宋体"/>
                <w:b/>
                <w:bCs/>
                <w:color w:val="000000" w:themeColor="text1"/>
                <w:kern w:val="0"/>
                <w:sz w:val="22"/>
                <w:szCs w:val="22"/>
                <w14:textFill>
                  <w14:solidFill>
                    <w14:schemeClr w14:val="tx1"/>
                  </w14:solidFill>
                </w14:textFill>
              </w:rPr>
              <w:t>电子版</w:t>
            </w:r>
          </w:p>
        </w:tc>
        <w:tc>
          <w:tcPr>
            <w:tcW w:w="6725" w:type="dxa"/>
            <w:gridSpan w:val="2"/>
            <w:vAlign w:val="center"/>
          </w:tcPr>
          <w:p>
            <w:pPr>
              <w:widowControl/>
              <w:tabs>
                <w:tab w:val="left" w:pos="1766"/>
              </w:tabs>
              <w:jc w:val="center"/>
              <w:rPr>
                <w:rFonts w:hint="default" w:asciiTheme="minorEastAsia" w:hAnsiTheme="minorEastAsia" w:eastAsiaTheme="minorEastAsia" w:cstheme="minorEastAsia"/>
                <w:b/>
                <w:bCs/>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bCs w:val="0"/>
                <w:color w:val="000000" w:themeColor="text1"/>
                <w:kern w:val="0"/>
                <w:sz w:val="22"/>
                <w:szCs w:val="22"/>
                <w:lang w:val="en-US" w:eastAsia="zh-CN"/>
                <w14:textFill>
                  <w14:solidFill>
                    <w14:schemeClr w14:val="tx1"/>
                  </w14:solidFill>
                </w14:textFill>
              </w:rPr>
              <w:t>方案版本:V2017110401</w:t>
            </w:r>
          </w:p>
        </w:tc>
      </w:tr>
    </w:tbl>
    <w:p>
      <w:pPr>
        <w:jc w:val="both"/>
        <w:rPr>
          <w:rFonts w:hint="eastAsia" w:hAnsi="黑体" w:eastAsia="黑体"/>
          <w:bCs/>
          <w:color w:val="000000"/>
          <w:kern w:val="0"/>
          <w:szCs w:val="32"/>
          <w:lang w:val="en-US" w:eastAsia="zh-CN"/>
        </w:rPr>
      </w:pPr>
    </w:p>
    <w:p>
      <w:pPr>
        <w:pStyle w:val="2"/>
        <w:rPr>
          <w:rFonts w:hint="eastAsia" w:hAnsi="黑体" w:eastAsia="黑体"/>
          <w:bCs/>
          <w:color w:val="000000"/>
          <w:kern w:val="0"/>
          <w:szCs w:val="32"/>
          <w:lang w:val="en-US" w:eastAsia="zh-CN"/>
        </w:rPr>
      </w:pPr>
    </w:p>
    <w:p>
      <w:pPr>
        <w:rPr>
          <w:rFonts w:hint="eastAsia" w:hAnsi="黑体" w:eastAsia="黑体"/>
          <w:bCs/>
          <w:color w:val="000000"/>
          <w:kern w:val="0"/>
          <w:szCs w:val="32"/>
          <w:lang w:val="en-US" w:eastAsia="zh-CN"/>
        </w:rPr>
      </w:pPr>
    </w:p>
    <w:p>
      <w:pPr>
        <w:pStyle w:val="2"/>
        <w:rPr>
          <w:rFonts w:hint="eastAsia" w:hAnsi="黑体" w:eastAsia="黑体"/>
          <w:bCs/>
          <w:color w:val="000000"/>
          <w:kern w:val="0"/>
          <w:szCs w:val="32"/>
          <w:lang w:val="en-US" w:eastAsia="zh-CN"/>
        </w:rPr>
      </w:pPr>
    </w:p>
    <w:p>
      <w:pPr>
        <w:rPr>
          <w:rFonts w:hint="eastAsia" w:hAnsi="黑体" w:eastAsia="黑体"/>
          <w:bCs/>
          <w:color w:val="000000"/>
          <w:kern w:val="0"/>
          <w:szCs w:val="32"/>
          <w:lang w:val="en-US" w:eastAsia="zh-CN"/>
        </w:rPr>
      </w:pPr>
    </w:p>
    <w:p>
      <w:pPr>
        <w:pStyle w:val="2"/>
        <w:rPr>
          <w:rFonts w:hint="eastAsia" w:hAnsi="黑体" w:eastAsia="黑体"/>
          <w:bCs/>
          <w:color w:val="000000"/>
          <w:kern w:val="0"/>
          <w:szCs w:val="32"/>
          <w:lang w:val="en-US" w:eastAsia="zh-CN"/>
        </w:rPr>
      </w:pPr>
    </w:p>
    <w:p>
      <w:pPr>
        <w:rPr>
          <w:rFonts w:hint="eastAsia" w:hAnsi="黑体" w:eastAsia="黑体"/>
          <w:bCs/>
          <w:color w:val="000000"/>
          <w:kern w:val="0"/>
          <w:szCs w:val="32"/>
          <w:lang w:val="en-US" w:eastAsia="zh-CN"/>
        </w:rPr>
      </w:pPr>
    </w:p>
    <w:p>
      <w:pPr>
        <w:pStyle w:val="2"/>
        <w:rPr>
          <w:rFonts w:hint="eastAsia" w:hAnsi="黑体" w:eastAsia="黑体"/>
          <w:bCs/>
          <w:color w:val="000000"/>
          <w:kern w:val="0"/>
          <w:szCs w:val="32"/>
          <w:lang w:val="en-US" w:eastAsia="zh-CN"/>
        </w:rPr>
      </w:pPr>
    </w:p>
    <w:p>
      <w:pPr>
        <w:rPr>
          <w:rFonts w:hint="eastAsia" w:hAnsi="黑体" w:eastAsia="黑体"/>
          <w:bCs/>
          <w:color w:val="000000"/>
          <w:kern w:val="0"/>
          <w:szCs w:val="32"/>
          <w:lang w:val="en-US" w:eastAsia="zh-CN"/>
        </w:rPr>
      </w:pPr>
    </w:p>
    <w:p>
      <w:pPr>
        <w:pStyle w:val="2"/>
        <w:rPr>
          <w:rFonts w:hint="eastAsia" w:hAnsi="黑体" w:eastAsia="黑体"/>
          <w:bCs/>
          <w:color w:val="000000"/>
          <w:kern w:val="0"/>
          <w:szCs w:val="32"/>
          <w:lang w:val="en-US" w:eastAsia="zh-CN"/>
        </w:rPr>
      </w:pPr>
    </w:p>
    <w:p>
      <w:pPr>
        <w:rPr>
          <w:rFonts w:hint="eastAsia" w:hAnsi="黑体" w:eastAsia="黑体"/>
          <w:bCs/>
          <w:color w:val="000000"/>
          <w:kern w:val="0"/>
          <w:szCs w:val="32"/>
          <w:lang w:val="en-US" w:eastAsia="zh-CN"/>
        </w:rPr>
      </w:pPr>
    </w:p>
    <w:p>
      <w:pPr>
        <w:pStyle w:val="2"/>
        <w:rPr>
          <w:rFonts w:hint="eastAsia" w:hAnsi="黑体" w:eastAsia="黑体"/>
          <w:bCs/>
          <w:color w:val="000000"/>
          <w:kern w:val="0"/>
          <w:szCs w:val="32"/>
          <w:lang w:val="en-US" w:eastAsia="zh-CN"/>
        </w:rPr>
      </w:pPr>
    </w:p>
    <w:p>
      <w:pPr>
        <w:rPr>
          <w:rFonts w:hint="eastAsia"/>
          <w:lang w:val="en-US" w:eastAsia="zh-CN"/>
        </w:rPr>
      </w:pPr>
    </w:p>
    <w:p>
      <w:pPr>
        <w:jc w:val="center"/>
        <w:rPr>
          <w:rFonts w:hint="eastAsia" w:eastAsia="黑体"/>
          <w:bCs/>
          <w:color w:val="000000"/>
          <w:kern w:val="0"/>
          <w:szCs w:val="32"/>
          <w:lang w:eastAsia="zh-CN"/>
        </w:rPr>
      </w:pPr>
      <w:r>
        <w:rPr>
          <w:rFonts w:hint="eastAsia" w:hAnsi="黑体" w:eastAsia="黑体"/>
          <w:bCs/>
          <w:color w:val="000000"/>
          <w:kern w:val="0"/>
          <w:szCs w:val="32"/>
          <w:lang w:val="en-US" w:eastAsia="zh-CN"/>
        </w:rPr>
        <w:t>七</w:t>
      </w:r>
      <w:r>
        <w:rPr>
          <w:rFonts w:hAnsi="黑体" w:eastAsia="黑体"/>
          <w:bCs/>
          <w:color w:val="000000"/>
          <w:kern w:val="0"/>
          <w:szCs w:val="32"/>
        </w:rPr>
        <w:t>、其他环境信息</w:t>
      </w:r>
      <w:r>
        <w:rPr>
          <w:rFonts w:hint="eastAsia" w:hAnsi="黑体" w:eastAsia="黑体"/>
          <w:bCs/>
          <w:color w:val="000000"/>
          <w:kern w:val="0"/>
          <w:szCs w:val="32"/>
          <w:lang w:eastAsia="zh-CN"/>
        </w:rPr>
        <w:t>（</w:t>
      </w:r>
      <w:r>
        <w:rPr>
          <w:rFonts w:hint="eastAsia" w:hAnsi="黑体" w:eastAsia="黑体"/>
          <w:bCs/>
          <w:color w:val="000000"/>
          <w:kern w:val="0"/>
          <w:sz w:val="28"/>
          <w:szCs w:val="28"/>
          <w:lang w:val="en-US" w:eastAsia="zh-CN"/>
        </w:rPr>
        <w:t>选填</w:t>
      </w:r>
      <w:r>
        <w:rPr>
          <w:rFonts w:hint="eastAsia" w:hAnsi="黑体" w:eastAsia="黑体"/>
          <w:bCs/>
          <w:color w:val="000000"/>
          <w:kern w:val="0"/>
          <w:szCs w:val="32"/>
          <w:lang w:eastAsia="zh-CN"/>
        </w:rPr>
        <w:t>）</w:t>
      </w:r>
    </w:p>
    <w:tbl>
      <w:tblPr>
        <w:tblStyle w:val="5"/>
        <w:tblW w:w="10658" w:type="dxa"/>
        <w:jc w:val="center"/>
        <w:tblLayout w:type="fixed"/>
        <w:tblCellMar>
          <w:top w:w="0" w:type="dxa"/>
          <w:left w:w="0" w:type="dxa"/>
          <w:bottom w:w="0" w:type="dxa"/>
          <w:right w:w="0" w:type="dxa"/>
        </w:tblCellMar>
      </w:tblPr>
      <w:tblGrid>
        <w:gridCol w:w="3061"/>
        <w:gridCol w:w="2386"/>
        <w:gridCol w:w="1363"/>
        <w:gridCol w:w="1144"/>
        <w:gridCol w:w="2704"/>
      </w:tblGrid>
      <w:tr>
        <w:tblPrEx>
          <w:tblCellMar>
            <w:top w:w="0" w:type="dxa"/>
            <w:left w:w="0" w:type="dxa"/>
            <w:bottom w:w="0" w:type="dxa"/>
            <w:right w:w="0" w:type="dxa"/>
          </w:tblCellMar>
        </w:tblPrEx>
        <w:trPr>
          <w:trHeight w:val="731" w:hRule="atLeast"/>
          <w:jc w:val="center"/>
        </w:trPr>
        <w:tc>
          <w:tcPr>
            <w:tcW w:w="3061"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widowControl/>
              <w:jc w:val="center"/>
              <w:rPr>
                <w:rFonts w:eastAsia="宋体"/>
                <w:b/>
                <w:bCs/>
                <w:color w:val="000000"/>
                <w:kern w:val="0"/>
                <w:sz w:val="22"/>
                <w:szCs w:val="22"/>
              </w:rPr>
            </w:pPr>
            <w:r>
              <w:rPr>
                <w:rFonts w:hAnsi="宋体" w:eastAsia="宋体"/>
                <w:b/>
                <w:bCs/>
                <w:color w:val="000000"/>
                <w:kern w:val="0"/>
                <w:sz w:val="22"/>
                <w:szCs w:val="22"/>
              </w:rPr>
              <w:t>项目名称</w:t>
            </w:r>
          </w:p>
        </w:tc>
        <w:tc>
          <w:tcPr>
            <w:tcW w:w="238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widowControl/>
              <w:jc w:val="center"/>
              <w:rPr>
                <w:rFonts w:eastAsia="宋体"/>
                <w:b/>
                <w:bCs/>
                <w:color w:val="000000"/>
                <w:kern w:val="0"/>
                <w:sz w:val="22"/>
                <w:szCs w:val="22"/>
              </w:rPr>
            </w:pPr>
            <w:r>
              <w:rPr>
                <w:rFonts w:hAnsi="宋体" w:eastAsia="宋体"/>
                <w:b/>
                <w:bCs/>
                <w:color w:val="000000"/>
                <w:kern w:val="0"/>
                <w:sz w:val="22"/>
                <w:szCs w:val="22"/>
              </w:rPr>
              <w:t>审核单位</w:t>
            </w:r>
          </w:p>
        </w:tc>
        <w:tc>
          <w:tcPr>
            <w:tcW w:w="1363"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widowControl/>
              <w:jc w:val="center"/>
              <w:rPr>
                <w:rFonts w:eastAsia="宋体"/>
                <w:b/>
                <w:bCs/>
                <w:color w:val="000000"/>
                <w:kern w:val="0"/>
                <w:sz w:val="22"/>
                <w:szCs w:val="22"/>
              </w:rPr>
            </w:pPr>
            <w:r>
              <w:rPr>
                <w:rFonts w:hAnsi="宋体" w:eastAsia="宋体"/>
                <w:b/>
                <w:bCs/>
                <w:color w:val="000000"/>
                <w:kern w:val="0"/>
                <w:sz w:val="22"/>
                <w:szCs w:val="22"/>
              </w:rPr>
              <w:t>审核时间</w:t>
            </w:r>
          </w:p>
        </w:tc>
        <w:tc>
          <w:tcPr>
            <w:tcW w:w="1144"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widowControl/>
              <w:jc w:val="center"/>
              <w:rPr>
                <w:rFonts w:eastAsia="宋体"/>
                <w:b/>
                <w:bCs/>
                <w:color w:val="000000"/>
                <w:kern w:val="0"/>
                <w:sz w:val="22"/>
                <w:szCs w:val="22"/>
              </w:rPr>
            </w:pPr>
            <w:r>
              <w:rPr>
                <w:rFonts w:hAnsi="宋体" w:eastAsia="宋体"/>
                <w:b/>
                <w:bCs/>
                <w:color w:val="000000"/>
                <w:kern w:val="0"/>
                <w:sz w:val="22"/>
                <w:szCs w:val="22"/>
              </w:rPr>
              <w:t>审核结果</w:t>
            </w:r>
          </w:p>
        </w:tc>
        <w:tc>
          <w:tcPr>
            <w:tcW w:w="2704"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widowControl/>
              <w:jc w:val="center"/>
              <w:rPr>
                <w:rFonts w:eastAsia="宋体"/>
                <w:b/>
                <w:bCs/>
                <w:color w:val="000000"/>
                <w:kern w:val="0"/>
                <w:sz w:val="22"/>
                <w:szCs w:val="22"/>
              </w:rPr>
            </w:pPr>
            <w:r>
              <w:rPr>
                <w:rFonts w:hAnsi="宋体" w:eastAsia="宋体"/>
                <w:b/>
                <w:bCs/>
                <w:color w:val="000000"/>
                <w:kern w:val="0"/>
                <w:sz w:val="22"/>
                <w:szCs w:val="22"/>
              </w:rPr>
              <w:t>文件文号</w:t>
            </w:r>
          </w:p>
        </w:tc>
      </w:tr>
      <w:tr>
        <w:tblPrEx>
          <w:tblCellMar>
            <w:top w:w="0" w:type="dxa"/>
            <w:left w:w="0" w:type="dxa"/>
            <w:bottom w:w="0" w:type="dxa"/>
            <w:right w:w="0" w:type="dxa"/>
          </w:tblCellMar>
        </w:tblPrEx>
        <w:trPr>
          <w:trHeight w:val="731" w:hRule="atLeast"/>
          <w:jc w:val="center"/>
        </w:trPr>
        <w:tc>
          <w:tcPr>
            <w:tcW w:w="3061"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widowControl/>
              <w:jc w:val="center"/>
              <w:rPr>
                <w:rFonts w:eastAsia="宋体"/>
                <w:b/>
                <w:bCs/>
                <w:color w:val="000000"/>
                <w:kern w:val="0"/>
                <w:sz w:val="22"/>
                <w:szCs w:val="22"/>
              </w:rPr>
            </w:pPr>
            <w:r>
              <w:rPr>
                <w:rFonts w:hAnsi="宋体" w:eastAsia="宋体"/>
                <w:b/>
                <w:bCs/>
                <w:color w:val="000000"/>
                <w:kern w:val="0"/>
                <w:sz w:val="22"/>
                <w:szCs w:val="22"/>
              </w:rPr>
              <w:t>企业环保信用评价</w:t>
            </w:r>
          </w:p>
        </w:tc>
        <w:tc>
          <w:tcPr>
            <w:tcW w:w="238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jc w:val="cente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w:t>
            </w:r>
          </w:p>
        </w:tc>
        <w:tc>
          <w:tcPr>
            <w:tcW w:w="1363"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jc w:val="cente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w:t>
            </w:r>
          </w:p>
        </w:tc>
        <w:tc>
          <w:tcPr>
            <w:tcW w:w="1144"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jc w:val="cente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w:t>
            </w:r>
          </w:p>
        </w:tc>
        <w:tc>
          <w:tcPr>
            <w:tcW w:w="2704"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jc w:val="cente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w:t>
            </w:r>
          </w:p>
        </w:tc>
      </w:tr>
      <w:tr>
        <w:tblPrEx>
          <w:tblCellMar>
            <w:top w:w="0" w:type="dxa"/>
            <w:left w:w="0" w:type="dxa"/>
            <w:bottom w:w="0" w:type="dxa"/>
            <w:right w:w="0" w:type="dxa"/>
          </w:tblCellMar>
        </w:tblPrEx>
        <w:trPr>
          <w:trHeight w:val="731" w:hRule="atLeast"/>
          <w:jc w:val="center"/>
        </w:trPr>
        <w:tc>
          <w:tcPr>
            <w:tcW w:w="3061"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widowControl/>
              <w:jc w:val="center"/>
              <w:rPr>
                <w:rFonts w:eastAsia="宋体"/>
                <w:b/>
                <w:bCs/>
                <w:color w:val="000000"/>
                <w:kern w:val="0"/>
                <w:sz w:val="22"/>
                <w:szCs w:val="22"/>
              </w:rPr>
            </w:pPr>
            <w:r>
              <w:rPr>
                <w:rFonts w:eastAsia="宋体"/>
                <w:b/>
                <w:bCs/>
                <w:color w:val="000000"/>
                <w:kern w:val="0"/>
                <w:sz w:val="22"/>
                <w:szCs w:val="22"/>
              </w:rPr>
              <w:t>ISO14001</w:t>
            </w:r>
            <w:r>
              <w:rPr>
                <w:rFonts w:hAnsi="宋体" w:eastAsia="宋体"/>
                <w:b/>
                <w:bCs/>
                <w:color w:val="000000"/>
                <w:kern w:val="0"/>
                <w:sz w:val="22"/>
                <w:szCs w:val="22"/>
              </w:rPr>
              <w:t>环境管理体系认证</w:t>
            </w:r>
          </w:p>
        </w:tc>
        <w:tc>
          <w:tcPr>
            <w:tcW w:w="238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jc w:val="cente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w:t>
            </w:r>
          </w:p>
        </w:tc>
        <w:tc>
          <w:tcPr>
            <w:tcW w:w="1363"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jc w:val="cente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w:t>
            </w:r>
          </w:p>
        </w:tc>
        <w:tc>
          <w:tcPr>
            <w:tcW w:w="1144"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jc w:val="cente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w:t>
            </w:r>
          </w:p>
        </w:tc>
        <w:tc>
          <w:tcPr>
            <w:tcW w:w="2704"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jc w:val="cente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w:t>
            </w:r>
          </w:p>
        </w:tc>
      </w:tr>
      <w:tr>
        <w:tblPrEx>
          <w:tblCellMar>
            <w:top w:w="0" w:type="dxa"/>
            <w:left w:w="0" w:type="dxa"/>
            <w:bottom w:w="0" w:type="dxa"/>
            <w:right w:w="0" w:type="dxa"/>
          </w:tblCellMar>
        </w:tblPrEx>
        <w:trPr>
          <w:trHeight w:val="731" w:hRule="atLeast"/>
          <w:jc w:val="center"/>
        </w:trPr>
        <w:tc>
          <w:tcPr>
            <w:tcW w:w="3061" w:type="dxa"/>
            <w:vMerge w:val="restart"/>
            <w:tcBorders>
              <w:top w:val="single" w:color="000000" w:sz="6" w:space="0"/>
              <w:left w:val="single" w:color="000000" w:sz="6" w:space="0"/>
              <w:right w:val="single" w:color="000000" w:sz="6" w:space="0"/>
            </w:tcBorders>
            <w:tcMar>
              <w:top w:w="0" w:type="dxa"/>
              <w:left w:w="75" w:type="dxa"/>
              <w:bottom w:w="0" w:type="dxa"/>
              <w:right w:w="0" w:type="dxa"/>
            </w:tcMar>
            <w:vAlign w:val="center"/>
          </w:tcPr>
          <w:p>
            <w:pPr>
              <w:widowControl/>
              <w:jc w:val="center"/>
              <w:rPr>
                <w:rFonts w:eastAsia="宋体"/>
                <w:b/>
                <w:bCs/>
                <w:color w:val="000000"/>
                <w:kern w:val="0"/>
                <w:sz w:val="22"/>
                <w:szCs w:val="22"/>
              </w:rPr>
            </w:pPr>
            <w:r>
              <w:rPr>
                <w:rFonts w:hAnsi="宋体" w:eastAsia="宋体"/>
                <w:b/>
                <w:bCs/>
                <w:color w:val="000000"/>
                <w:kern w:val="0"/>
                <w:sz w:val="22"/>
                <w:szCs w:val="22"/>
              </w:rPr>
              <w:t>清洁生产审核</w:t>
            </w:r>
          </w:p>
        </w:tc>
        <w:tc>
          <w:tcPr>
            <w:tcW w:w="238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jc w:val="cente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stheme="minorEastAsia"/>
                <w:sz w:val="22"/>
                <w:szCs w:val="22"/>
                <w:lang w:val="en-US" w:eastAsia="zh-CN"/>
              </w:rPr>
              <w:t>韶关市工业和信息化局</w:t>
            </w:r>
          </w:p>
        </w:tc>
        <w:tc>
          <w:tcPr>
            <w:tcW w:w="1363"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jc w:val="center"/>
              <w:rPr>
                <w:rFonts w:hint="default" w:asciiTheme="minorEastAsia" w:hAnsiTheme="minorEastAsia" w:eastAsiaTheme="minorEastAsia" w:cs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2020/07/13</w:t>
            </w:r>
          </w:p>
        </w:tc>
        <w:tc>
          <w:tcPr>
            <w:tcW w:w="1144"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jc w:val="cente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通过</w:t>
            </w:r>
          </w:p>
        </w:tc>
        <w:tc>
          <w:tcPr>
            <w:tcW w:w="2704"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jc w:val="center"/>
              <w:rPr>
                <w:rFonts w:hint="default" w:asciiTheme="minorEastAsia" w:hAnsiTheme="minorEastAsia" w:eastAsiaTheme="minorEastAsia" w:cs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w:t>
            </w:r>
          </w:p>
        </w:tc>
      </w:tr>
      <w:tr>
        <w:tblPrEx>
          <w:tblCellMar>
            <w:top w:w="0" w:type="dxa"/>
            <w:left w:w="0" w:type="dxa"/>
            <w:bottom w:w="0" w:type="dxa"/>
            <w:right w:w="0" w:type="dxa"/>
          </w:tblCellMar>
        </w:tblPrEx>
        <w:trPr>
          <w:trHeight w:val="731" w:hRule="atLeast"/>
          <w:jc w:val="center"/>
        </w:trPr>
        <w:tc>
          <w:tcPr>
            <w:tcW w:w="3061" w:type="dxa"/>
            <w:vMerge w:val="continue"/>
            <w:tcBorders>
              <w:left w:val="single" w:color="000000" w:sz="6" w:space="0"/>
              <w:bottom w:val="single" w:color="000000" w:sz="6" w:space="0"/>
              <w:right w:val="single" w:color="000000" w:sz="6" w:space="0"/>
            </w:tcBorders>
            <w:tcMar>
              <w:top w:w="0" w:type="dxa"/>
              <w:left w:w="75" w:type="dxa"/>
              <w:bottom w:w="0" w:type="dxa"/>
              <w:right w:w="0" w:type="dxa"/>
            </w:tcMar>
            <w:vAlign w:val="center"/>
          </w:tcPr>
          <w:p>
            <w:pPr>
              <w:widowControl/>
              <w:jc w:val="center"/>
              <w:rPr>
                <w:rFonts w:eastAsia="宋体"/>
                <w:b/>
                <w:bCs/>
                <w:color w:val="000000"/>
                <w:kern w:val="0"/>
                <w:sz w:val="22"/>
                <w:szCs w:val="22"/>
              </w:rPr>
            </w:pPr>
          </w:p>
        </w:tc>
        <w:tc>
          <w:tcPr>
            <w:tcW w:w="238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广东省工业和信息化厅</w:t>
            </w:r>
          </w:p>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广东省生态环境厅</w:t>
            </w:r>
          </w:p>
        </w:tc>
        <w:tc>
          <w:tcPr>
            <w:tcW w:w="1363"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jc w:val="cente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2021/07/20</w:t>
            </w:r>
          </w:p>
        </w:tc>
        <w:tc>
          <w:tcPr>
            <w:tcW w:w="1144"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jc w:val="cente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通过</w:t>
            </w:r>
          </w:p>
        </w:tc>
        <w:tc>
          <w:tcPr>
            <w:tcW w:w="2704"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jc w:val="cente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粤工信节能函〔2021〕59号</w:t>
            </w:r>
          </w:p>
        </w:tc>
      </w:tr>
      <w:tr>
        <w:tblPrEx>
          <w:tblCellMar>
            <w:top w:w="0" w:type="dxa"/>
            <w:left w:w="0" w:type="dxa"/>
            <w:bottom w:w="0" w:type="dxa"/>
            <w:right w:w="0" w:type="dxa"/>
          </w:tblCellMar>
        </w:tblPrEx>
        <w:trPr>
          <w:trHeight w:val="731" w:hRule="atLeast"/>
          <w:jc w:val="center"/>
        </w:trPr>
        <w:tc>
          <w:tcPr>
            <w:tcW w:w="3061"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widowControl/>
              <w:jc w:val="center"/>
              <w:rPr>
                <w:sz w:val="24"/>
              </w:rPr>
            </w:pPr>
            <w:r>
              <w:rPr>
                <w:rFonts w:hAnsi="宋体" w:eastAsia="宋体"/>
                <w:b/>
                <w:bCs/>
                <w:color w:val="000000"/>
                <w:kern w:val="0"/>
                <w:sz w:val="22"/>
                <w:szCs w:val="22"/>
              </w:rPr>
              <w:t>缴纳</w:t>
            </w:r>
            <w:r>
              <w:rPr>
                <w:rFonts w:hint="eastAsia" w:hAnsi="宋体" w:eastAsia="宋体"/>
                <w:b/>
                <w:bCs/>
                <w:color w:val="000000"/>
                <w:kern w:val="0"/>
                <w:sz w:val="22"/>
                <w:szCs w:val="22"/>
                <w:lang w:val="en-US" w:eastAsia="zh-CN"/>
              </w:rPr>
              <w:t>环保税</w:t>
            </w:r>
            <w:r>
              <w:rPr>
                <w:rFonts w:hAnsi="宋体" w:eastAsia="宋体"/>
                <w:b/>
                <w:bCs/>
                <w:color w:val="000000"/>
                <w:kern w:val="0"/>
                <w:sz w:val="22"/>
                <w:szCs w:val="22"/>
              </w:rPr>
              <w:t>情况</w:t>
            </w:r>
          </w:p>
        </w:tc>
        <w:tc>
          <w:tcPr>
            <w:tcW w:w="7597" w:type="dxa"/>
            <w:gridSpan w:val="4"/>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jc w:val="center"/>
              <w:rPr>
                <w:rFonts w:hint="default" w:asciiTheme="minorEastAsia" w:hAnsiTheme="minorEastAsia" w:eastAsiaTheme="minorEastAsia" w:cs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正常缴纳。</w:t>
            </w:r>
          </w:p>
        </w:tc>
      </w:tr>
      <w:tr>
        <w:tblPrEx>
          <w:tblCellMar>
            <w:top w:w="0" w:type="dxa"/>
            <w:left w:w="0" w:type="dxa"/>
            <w:bottom w:w="0" w:type="dxa"/>
            <w:right w:w="0" w:type="dxa"/>
          </w:tblCellMar>
        </w:tblPrEx>
        <w:trPr>
          <w:trHeight w:val="731" w:hRule="atLeast"/>
          <w:jc w:val="center"/>
        </w:trPr>
        <w:tc>
          <w:tcPr>
            <w:tcW w:w="3061"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widowControl/>
              <w:jc w:val="center"/>
              <w:rPr>
                <w:rFonts w:hint="eastAsia" w:hAnsi="宋体" w:eastAsia="宋体"/>
                <w:b/>
                <w:bCs/>
                <w:color w:val="000000"/>
                <w:kern w:val="0"/>
                <w:sz w:val="22"/>
                <w:szCs w:val="22"/>
                <w:lang w:val="en-US" w:eastAsia="zh-CN"/>
              </w:rPr>
            </w:pPr>
            <w:r>
              <w:rPr>
                <w:rFonts w:hint="eastAsia" w:hAnsi="宋体" w:eastAsia="宋体"/>
                <w:b/>
                <w:bCs/>
                <w:color w:val="000000"/>
                <w:kern w:val="0"/>
                <w:sz w:val="22"/>
                <w:szCs w:val="22"/>
                <w:lang w:val="en-US" w:eastAsia="zh-CN"/>
              </w:rPr>
              <w:t>...</w:t>
            </w:r>
          </w:p>
        </w:tc>
        <w:tc>
          <w:tcPr>
            <w:tcW w:w="7597" w:type="dxa"/>
            <w:gridSpan w:val="4"/>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jc w:val="cente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w:t>
            </w:r>
          </w:p>
        </w:tc>
      </w:tr>
    </w:tbl>
    <w:p>
      <w:pPr>
        <w:rPr>
          <w:rFonts w:hint="eastAsia" w:hAnsi="宋体" w:eastAsia="宋体"/>
          <w:b/>
          <w:bCs/>
          <w:color w:val="auto"/>
          <w:kern w:val="0"/>
          <w:sz w:val="22"/>
          <w:szCs w:val="22"/>
          <w:highlight w:val="none"/>
          <w:lang w:val="en-US" w:eastAsia="zh-CN"/>
        </w:rPr>
      </w:pPr>
    </w:p>
    <w:p>
      <w:pPr>
        <w:rPr>
          <w:rFonts w:hint="eastAsia" w:hAnsi="宋体" w:eastAsia="宋体"/>
          <w:b/>
          <w:bCs/>
          <w:color w:val="auto"/>
          <w:kern w:val="0"/>
          <w:sz w:val="22"/>
          <w:szCs w:val="22"/>
          <w:highlight w:val="none"/>
          <w:lang w:val="en-US" w:eastAsia="zh-CN"/>
        </w:rPr>
      </w:pPr>
      <w:r>
        <w:rPr>
          <w:rFonts w:hint="eastAsia" w:hAnsi="宋体" w:eastAsia="宋体"/>
          <w:b/>
          <w:bCs/>
          <w:color w:val="auto"/>
          <w:kern w:val="0"/>
          <w:sz w:val="22"/>
          <w:szCs w:val="22"/>
          <w:highlight w:val="none"/>
          <w:lang w:val="en-US" w:eastAsia="zh-CN"/>
        </w:rPr>
        <w:t>注意：</w:t>
      </w:r>
    </w:p>
    <w:p>
      <w:pPr>
        <w:rPr>
          <w:rFonts w:hint="eastAsia" w:hAnsi="宋体" w:eastAsia="宋体"/>
          <w:b/>
          <w:bCs/>
          <w:color w:val="auto"/>
          <w:kern w:val="0"/>
          <w:sz w:val="22"/>
          <w:szCs w:val="22"/>
          <w:highlight w:val="none"/>
          <w:lang w:val="en-US" w:eastAsia="zh-CN"/>
        </w:rPr>
      </w:pPr>
      <w:r>
        <w:rPr>
          <w:rFonts w:hint="eastAsia" w:hAnsi="宋体" w:eastAsia="宋体"/>
          <w:b/>
          <w:bCs/>
          <w:color w:val="auto"/>
          <w:kern w:val="0"/>
          <w:sz w:val="22"/>
          <w:szCs w:val="22"/>
          <w:highlight w:val="none"/>
          <w:lang w:val="en-US" w:eastAsia="zh-CN"/>
        </w:rPr>
        <w:t>1、带</w:t>
      </w:r>
      <w:r>
        <w:rPr>
          <w:rFonts w:hint="eastAsia" w:hAnsi="宋体" w:eastAsia="宋体"/>
          <w:b/>
          <w:bCs/>
          <w:color w:val="FF0000"/>
          <w:kern w:val="0"/>
          <w:sz w:val="22"/>
          <w:szCs w:val="22"/>
          <w:highlight w:val="none"/>
          <w:lang w:val="en-US" w:eastAsia="zh-CN"/>
        </w:rPr>
        <w:t>*</w:t>
      </w:r>
      <w:r>
        <w:rPr>
          <w:rFonts w:hint="eastAsia" w:hAnsi="宋体" w:eastAsia="宋体"/>
          <w:b/>
          <w:bCs/>
          <w:color w:val="auto"/>
          <w:kern w:val="0"/>
          <w:sz w:val="22"/>
          <w:szCs w:val="22"/>
          <w:highlight w:val="none"/>
          <w:lang w:val="en-US" w:eastAsia="zh-CN"/>
        </w:rPr>
        <w:t>项为必填项；</w:t>
      </w:r>
    </w:p>
    <w:p>
      <w:pPr>
        <w:numPr>
          <w:ilvl w:val="0"/>
          <w:numId w:val="2"/>
        </w:numPr>
        <w:rPr>
          <w:rFonts w:hint="eastAsia" w:hAnsi="宋体" w:eastAsia="宋体"/>
          <w:b/>
          <w:bCs/>
          <w:color w:val="auto"/>
          <w:kern w:val="0"/>
          <w:sz w:val="22"/>
          <w:szCs w:val="22"/>
          <w:highlight w:val="none"/>
          <w:lang w:val="en-US" w:eastAsia="zh-CN"/>
        </w:rPr>
      </w:pPr>
      <w:r>
        <w:rPr>
          <w:rFonts w:hint="eastAsia" w:hAnsi="宋体" w:eastAsia="宋体"/>
          <w:b/>
          <w:bCs/>
          <w:color w:val="auto"/>
          <w:kern w:val="0"/>
          <w:sz w:val="22"/>
          <w:szCs w:val="22"/>
          <w:highlight w:val="none"/>
          <w:lang w:val="en-US" w:eastAsia="zh-CN"/>
        </w:rPr>
        <w:t>样表不足时，请自行复制扩展；</w:t>
      </w:r>
    </w:p>
    <w:p>
      <w:pPr>
        <w:numPr>
          <w:ilvl w:val="0"/>
          <w:numId w:val="2"/>
        </w:numPr>
        <w:rPr>
          <w:rFonts w:hint="eastAsia" w:hAnsi="宋体" w:eastAsia="宋体"/>
          <w:b/>
          <w:bCs/>
          <w:color w:val="auto"/>
          <w:kern w:val="0"/>
          <w:sz w:val="22"/>
          <w:szCs w:val="22"/>
          <w:highlight w:val="none"/>
          <w:lang w:val="en-US" w:eastAsia="zh-CN"/>
        </w:rPr>
      </w:pPr>
      <w:r>
        <w:rPr>
          <w:rFonts w:hint="eastAsia" w:hAnsi="宋体" w:eastAsia="宋体"/>
          <w:b/>
          <w:bCs/>
          <w:color w:val="auto"/>
          <w:kern w:val="0"/>
          <w:sz w:val="22"/>
          <w:szCs w:val="22"/>
          <w:highlight w:val="none"/>
          <w:lang w:val="en-US" w:eastAsia="zh-CN"/>
        </w:rPr>
        <w:t>此表填好后需盖章，并扫描后和附件一起发至信息公开方；</w:t>
      </w:r>
    </w:p>
    <w:p>
      <w:pPr>
        <w:numPr>
          <w:ilvl w:val="0"/>
          <w:numId w:val="2"/>
        </w:numPr>
        <w:rPr>
          <w:rFonts w:hint="eastAsia" w:hAnsi="宋体" w:eastAsia="宋体"/>
          <w:b/>
          <w:bCs/>
          <w:color w:val="auto"/>
          <w:kern w:val="0"/>
          <w:sz w:val="22"/>
          <w:szCs w:val="22"/>
          <w:highlight w:val="none"/>
          <w:lang w:val="en-US" w:eastAsia="zh-CN"/>
        </w:rPr>
      </w:pPr>
      <w:r>
        <w:rPr>
          <w:rFonts w:hint="eastAsia" w:hAnsi="宋体" w:eastAsia="宋体"/>
          <w:b/>
          <w:bCs/>
          <w:color w:val="auto"/>
          <w:kern w:val="0"/>
          <w:sz w:val="22"/>
          <w:szCs w:val="22"/>
          <w:highlight w:val="none"/>
          <w:lang w:val="en-US" w:eastAsia="zh-CN"/>
        </w:rPr>
        <w:t>此样表中灰色字体为指导样例，正式公开版需用正式字体（黑色）。</w:t>
      </w:r>
    </w:p>
    <w:p/>
    <w:sectPr>
      <w:footerReference r:id="rId3" w:type="default"/>
      <w:pgSz w:w="11906" w:h="16838"/>
      <w:pgMar w:top="1418" w:right="1418" w:bottom="1418" w:left="1418" w:header="851" w:footer="992" w:gutter="0"/>
      <w:pgNumType w:fmt="decimal"/>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MS Sans Serif">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7140" w:firstLineChars="2550"/>
      <w:rPr>
        <w:rFonts w:ascii="宋体" w:hAnsi="宋体" w:eastAsia="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_GB2312"/>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12</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仿宋_GB2312"/>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12</w:t>
                    </w:r>
                    <w:r>
                      <w:rPr>
                        <w:rFonts w:hint="eastAsia"/>
                        <w:lang w:eastAsia="zh-CN"/>
                      </w:rPr>
                      <w:fldChar w:fldCharType="end"/>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64C6D2"/>
    <w:multiLevelType w:val="singleLevel"/>
    <w:tmpl w:val="0964C6D2"/>
    <w:lvl w:ilvl="0" w:tentative="0">
      <w:start w:val="2"/>
      <w:numFmt w:val="chineseCounting"/>
      <w:suff w:val="nothing"/>
      <w:lvlText w:val="（%1）"/>
      <w:lvlJc w:val="left"/>
      <w:rPr>
        <w:rFonts w:hint="eastAsia"/>
      </w:rPr>
    </w:lvl>
  </w:abstractNum>
  <w:abstractNum w:abstractNumId="1">
    <w:nsid w:val="17954878"/>
    <w:multiLevelType w:val="singleLevel"/>
    <w:tmpl w:val="17954878"/>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zMjM3MThjMWI2MzNkYTYwODNkMmU1ODdmNTI3MTQifQ=="/>
  </w:docVars>
  <w:rsids>
    <w:rsidRoot w:val="612D296D"/>
    <w:rsid w:val="00352B56"/>
    <w:rsid w:val="005B39DE"/>
    <w:rsid w:val="0066111A"/>
    <w:rsid w:val="00771267"/>
    <w:rsid w:val="00843972"/>
    <w:rsid w:val="00874360"/>
    <w:rsid w:val="00937DF3"/>
    <w:rsid w:val="00CE12AC"/>
    <w:rsid w:val="00E92357"/>
    <w:rsid w:val="00F027BE"/>
    <w:rsid w:val="00FF4399"/>
    <w:rsid w:val="010315FB"/>
    <w:rsid w:val="01061EC1"/>
    <w:rsid w:val="011705EC"/>
    <w:rsid w:val="012243EA"/>
    <w:rsid w:val="01312DEB"/>
    <w:rsid w:val="013E312F"/>
    <w:rsid w:val="01597A29"/>
    <w:rsid w:val="01672910"/>
    <w:rsid w:val="01725F0D"/>
    <w:rsid w:val="01A775AC"/>
    <w:rsid w:val="01B65671"/>
    <w:rsid w:val="01B776F4"/>
    <w:rsid w:val="01C85ABB"/>
    <w:rsid w:val="01CE6897"/>
    <w:rsid w:val="01E01ED5"/>
    <w:rsid w:val="01E1497D"/>
    <w:rsid w:val="01ED1ED5"/>
    <w:rsid w:val="02030A82"/>
    <w:rsid w:val="0211348C"/>
    <w:rsid w:val="021B568D"/>
    <w:rsid w:val="023C3EAC"/>
    <w:rsid w:val="02494CE4"/>
    <w:rsid w:val="02576170"/>
    <w:rsid w:val="025D06F8"/>
    <w:rsid w:val="028B4477"/>
    <w:rsid w:val="028C7EE4"/>
    <w:rsid w:val="028E1BB2"/>
    <w:rsid w:val="029118AE"/>
    <w:rsid w:val="02A61921"/>
    <w:rsid w:val="02A7585F"/>
    <w:rsid w:val="02AD1DB4"/>
    <w:rsid w:val="02E64D1D"/>
    <w:rsid w:val="02E6684F"/>
    <w:rsid w:val="030C147B"/>
    <w:rsid w:val="03111325"/>
    <w:rsid w:val="031211B0"/>
    <w:rsid w:val="03163EED"/>
    <w:rsid w:val="031D67A6"/>
    <w:rsid w:val="0324770C"/>
    <w:rsid w:val="03371329"/>
    <w:rsid w:val="03380F6E"/>
    <w:rsid w:val="03653840"/>
    <w:rsid w:val="03873661"/>
    <w:rsid w:val="038D1C34"/>
    <w:rsid w:val="038D6C12"/>
    <w:rsid w:val="03906ABE"/>
    <w:rsid w:val="039C1C81"/>
    <w:rsid w:val="03A76CEE"/>
    <w:rsid w:val="03AC2CF8"/>
    <w:rsid w:val="03E61CEE"/>
    <w:rsid w:val="04262D7E"/>
    <w:rsid w:val="045B0DBB"/>
    <w:rsid w:val="0460353E"/>
    <w:rsid w:val="046121DE"/>
    <w:rsid w:val="0494334A"/>
    <w:rsid w:val="049601F9"/>
    <w:rsid w:val="04B024A4"/>
    <w:rsid w:val="04B92294"/>
    <w:rsid w:val="04DF4B10"/>
    <w:rsid w:val="04E81CAA"/>
    <w:rsid w:val="04EB3A72"/>
    <w:rsid w:val="05134B14"/>
    <w:rsid w:val="05272654"/>
    <w:rsid w:val="052E074A"/>
    <w:rsid w:val="052F34A1"/>
    <w:rsid w:val="05396048"/>
    <w:rsid w:val="053D16AD"/>
    <w:rsid w:val="056F5F2E"/>
    <w:rsid w:val="0570080C"/>
    <w:rsid w:val="05742F32"/>
    <w:rsid w:val="0576563D"/>
    <w:rsid w:val="057D6D8E"/>
    <w:rsid w:val="058C678E"/>
    <w:rsid w:val="05A21CA4"/>
    <w:rsid w:val="05CA1B62"/>
    <w:rsid w:val="05F43336"/>
    <w:rsid w:val="061968EC"/>
    <w:rsid w:val="061A732C"/>
    <w:rsid w:val="062569D6"/>
    <w:rsid w:val="066355E2"/>
    <w:rsid w:val="0671397B"/>
    <w:rsid w:val="068C2E10"/>
    <w:rsid w:val="06B81C2C"/>
    <w:rsid w:val="06BD3A41"/>
    <w:rsid w:val="06C00C95"/>
    <w:rsid w:val="06CD0EFA"/>
    <w:rsid w:val="06DA6831"/>
    <w:rsid w:val="06E568FC"/>
    <w:rsid w:val="072F195D"/>
    <w:rsid w:val="07307F3F"/>
    <w:rsid w:val="073C60AC"/>
    <w:rsid w:val="073D2167"/>
    <w:rsid w:val="075853F1"/>
    <w:rsid w:val="07706369"/>
    <w:rsid w:val="07787F80"/>
    <w:rsid w:val="077C68F2"/>
    <w:rsid w:val="07C424DE"/>
    <w:rsid w:val="08001B45"/>
    <w:rsid w:val="08081D11"/>
    <w:rsid w:val="080D3AD1"/>
    <w:rsid w:val="083D4CD6"/>
    <w:rsid w:val="084C49C5"/>
    <w:rsid w:val="084D593B"/>
    <w:rsid w:val="08500B2E"/>
    <w:rsid w:val="08681C88"/>
    <w:rsid w:val="086A485E"/>
    <w:rsid w:val="08791C44"/>
    <w:rsid w:val="08BD1F34"/>
    <w:rsid w:val="08C5425D"/>
    <w:rsid w:val="08E13066"/>
    <w:rsid w:val="090B10A0"/>
    <w:rsid w:val="09233A26"/>
    <w:rsid w:val="092A74F8"/>
    <w:rsid w:val="09364FC3"/>
    <w:rsid w:val="093F0ACB"/>
    <w:rsid w:val="09473654"/>
    <w:rsid w:val="09626470"/>
    <w:rsid w:val="096E19EE"/>
    <w:rsid w:val="097F6016"/>
    <w:rsid w:val="098251B2"/>
    <w:rsid w:val="098C4B8F"/>
    <w:rsid w:val="098E5291"/>
    <w:rsid w:val="099D4823"/>
    <w:rsid w:val="09AE1F37"/>
    <w:rsid w:val="09B53F18"/>
    <w:rsid w:val="09C752BD"/>
    <w:rsid w:val="09D4487E"/>
    <w:rsid w:val="09E415C2"/>
    <w:rsid w:val="0A192599"/>
    <w:rsid w:val="0A2148F3"/>
    <w:rsid w:val="0A23740B"/>
    <w:rsid w:val="0A264E18"/>
    <w:rsid w:val="0A373B2A"/>
    <w:rsid w:val="0A63347D"/>
    <w:rsid w:val="0A6657D4"/>
    <w:rsid w:val="0A6C67A8"/>
    <w:rsid w:val="0B1B6375"/>
    <w:rsid w:val="0B2117B1"/>
    <w:rsid w:val="0B355D41"/>
    <w:rsid w:val="0B386509"/>
    <w:rsid w:val="0B5A45F6"/>
    <w:rsid w:val="0B79413B"/>
    <w:rsid w:val="0B8079DE"/>
    <w:rsid w:val="0B895747"/>
    <w:rsid w:val="0B8F7E35"/>
    <w:rsid w:val="0B90274E"/>
    <w:rsid w:val="0B934754"/>
    <w:rsid w:val="0BAA53D4"/>
    <w:rsid w:val="0BAD298D"/>
    <w:rsid w:val="0BB01BBF"/>
    <w:rsid w:val="0BB42253"/>
    <w:rsid w:val="0BC56284"/>
    <w:rsid w:val="0BE248E0"/>
    <w:rsid w:val="0BE76909"/>
    <w:rsid w:val="0BEF68C7"/>
    <w:rsid w:val="0C0B038C"/>
    <w:rsid w:val="0C0E1395"/>
    <w:rsid w:val="0C2C5C4B"/>
    <w:rsid w:val="0C471DB8"/>
    <w:rsid w:val="0C56736D"/>
    <w:rsid w:val="0C5A38B1"/>
    <w:rsid w:val="0C5B1BB3"/>
    <w:rsid w:val="0C8F3EBC"/>
    <w:rsid w:val="0CA87896"/>
    <w:rsid w:val="0CA953E1"/>
    <w:rsid w:val="0CB23937"/>
    <w:rsid w:val="0CB63454"/>
    <w:rsid w:val="0CF10B29"/>
    <w:rsid w:val="0D1E05B5"/>
    <w:rsid w:val="0D2543D4"/>
    <w:rsid w:val="0D287FAA"/>
    <w:rsid w:val="0D4653FE"/>
    <w:rsid w:val="0D4E467D"/>
    <w:rsid w:val="0D5010F9"/>
    <w:rsid w:val="0D720600"/>
    <w:rsid w:val="0D722051"/>
    <w:rsid w:val="0D7E1F7A"/>
    <w:rsid w:val="0D9A17AC"/>
    <w:rsid w:val="0D9E042E"/>
    <w:rsid w:val="0DB94B01"/>
    <w:rsid w:val="0DC4056B"/>
    <w:rsid w:val="0DCF6F7F"/>
    <w:rsid w:val="0DD242AF"/>
    <w:rsid w:val="0E166090"/>
    <w:rsid w:val="0E255A48"/>
    <w:rsid w:val="0E257017"/>
    <w:rsid w:val="0E3134F5"/>
    <w:rsid w:val="0E3F4EE3"/>
    <w:rsid w:val="0E565486"/>
    <w:rsid w:val="0E670F70"/>
    <w:rsid w:val="0E7B5255"/>
    <w:rsid w:val="0E8640C7"/>
    <w:rsid w:val="0EA45478"/>
    <w:rsid w:val="0EA65E7A"/>
    <w:rsid w:val="0EBC7BA6"/>
    <w:rsid w:val="0ECE185B"/>
    <w:rsid w:val="0EE34A58"/>
    <w:rsid w:val="0EFC507E"/>
    <w:rsid w:val="0F183327"/>
    <w:rsid w:val="0F250851"/>
    <w:rsid w:val="0F396AE0"/>
    <w:rsid w:val="0F4A5844"/>
    <w:rsid w:val="0F4D5B35"/>
    <w:rsid w:val="0F6E4853"/>
    <w:rsid w:val="0F782CC2"/>
    <w:rsid w:val="0F7B3766"/>
    <w:rsid w:val="0F7C1445"/>
    <w:rsid w:val="0FB66EDC"/>
    <w:rsid w:val="0FC749F7"/>
    <w:rsid w:val="0FDF72B5"/>
    <w:rsid w:val="0FEF186C"/>
    <w:rsid w:val="10047498"/>
    <w:rsid w:val="10105BDD"/>
    <w:rsid w:val="102E575B"/>
    <w:rsid w:val="104A5D7D"/>
    <w:rsid w:val="105747C5"/>
    <w:rsid w:val="108076C5"/>
    <w:rsid w:val="10982784"/>
    <w:rsid w:val="109A0A80"/>
    <w:rsid w:val="10A12EC7"/>
    <w:rsid w:val="10B627EC"/>
    <w:rsid w:val="10C67337"/>
    <w:rsid w:val="10E12498"/>
    <w:rsid w:val="10EA1D57"/>
    <w:rsid w:val="10F56465"/>
    <w:rsid w:val="10F5766C"/>
    <w:rsid w:val="10F96F7B"/>
    <w:rsid w:val="11014F55"/>
    <w:rsid w:val="111875F9"/>
    <w:rsid w:val="11250D4F"/>
    <w:rsid w:val="114519DD"/>
    <w:rsid w:val="1154348F"/>
    <w:rsid w:val="11806893"/>
    <w:rsid w:val="118714DF"/>
    <w:rsid w:val="11891D5D"/>
    <w:rsid w:val="118C05D0"/>
    <w:rsid w:val="11C64269"/>
    <w:rsid w:val="11DA3A5C"/>
    <w:rsid w:val="11F0162E"/>
    <w:rsid w:val="12037340"/>
    <w:rsid w:val="12050CF9"/>
    <w:rsid w:val="120538C6"/>
    <w:rsid w:val="12131961"/>
    <w:rsid w:val="12202663"/>
    <w:rsid w:val="123C43C1"/>
    <w:rsid w:val="123C7801"/>
    <w:rsid w:val="125F35AF"/>
    <w:rsid w:val="12622F95"/>
    <w:rsid w:val="12CF3928"/>
    <w:rsid w:val="12D17194"/>
    <w:rsid w:val="12F20779"/>
    <w:rsid w:val="13202185"/>
    <w:rsid w:val="13454C1F"/>
    <w:rsid w:val="136C17C0"/>
    <w:rsid w:val="138E30E5"/>
    <w:rsid w:val="13C7675D"/>
    <w:rsid w:val="13D46FAC"/>
    <w:rsid w:val="13EC55F8"/>
    <w:rsid w:val="13F637F3"/>
    <w:rsid w:val="142F6F76"/>
    <w:rsid w:val="146B48D4"/>
    <w:rsid w:val="149658FF"/>
    <w:rsid w:val="14A21A73"/>
    <w:rsid w:val="14AB657C"/>
    <w:rsid w:val="15267054"/>
    <w:rsid w:val="15354297"/>
    <w:rsid w:val="15392CA9"/>
    <w:rsid w:val="1549252B"/>
    <w:rsid w:val="154E11FE"/>
    <w:rsid w:val="155D3217"/>
    <w:rsid w:val="15731049"/>
    <w:rsid w:val="157A5573"/>
    <w:rsid w:val="15A01E76"/>
    <w:rsid w:val="15B0697E"/>
    <w:rsid w:val="15D8466D"/>
    <w:rsid w:val="15E23621"/>
    <w:rsid w:val="15EB62E0"/>
    <w:rsid w:val="15F456C7"/>
    <w:rsid w:val="162007ED"/>
    <w:rsid w:val="1625340C"/>
    <w:rsid w:val="162A1907"/>
    <w:rsid w:val="16307310"/>
    <w:rsid w:val="16594174"/>
    <w:rsid w:val="165F5174"/>
    <w:rsid w:val="16624FFC"/>
    <w:rsid w:val="16A3691C"/>
    <w:rsid w:val="16A97498"/>
    <w:rsid w:val="16E01AD0"/>
    <w:rsid w:val="16FA4C1C"/>
    <w:rsid w:val="172131EC"/>
    <w:rsid w:val="172846B3"/>
    <w:rsid w:val="173E3417"/>
    <w:rsid w:val="1741640C"/>
    <w:rsid w:val="174C3DA4"/>
    <w:rsid w:val="175007CC"/>
    <w:rsid w:val="175240BF"/>
    <w:rsid w:val="175418E9"/>
    <w:rsid w:val="177A5312"/>
    <w:rsid w:val="177D09EC"/>
    <w:rsid w:val="17BF62A6"/>
    <w:rsid w:val="17C07AC2"/>
    <w:rsid w:val="17C76B4F"/>
    <w:rsid w:val="18056091"/>
    <w:rsid w:val="18063468"/>
    <w:rsid w:val="18167F40"/>
    <w:rsid w:val="181A12FF"/>
    <w:rsid w:val="181D2B55"/>
    <w:rsid w:val="18390697"/>
    <w:rsid w:val="184A28F7"/>
    <w:rsid w:val="184D547F"/>
    <w:rsid w:val="186B005A"/>
    <w:rsid w:val="18702EE6"/>
    <w:rsid w:val="1877073D"/>
    <w:rsid w:val="18822D8F"/>
    <w:rsid w:val="188C63B6"/>
    <w:rsid w:val="18912844"/>
    <w:rsid w:val="18952F62"/>
    <w:rsid w:val="18FC21C8"/>
    <w:rsid w:val="191E4CCA"/>
    <w:rsid w:val="194046A8"/>
    <w:rsid w:val="1961068A"/>
    <w:rsid w:val="196B2C91"/>
    <w:rsid w:val="19863C96"/>
    <w:rsid w:val="19B76198"/>
    <w:rsid w:val="19DF5811"/>
    <w:rsid w:val="19FE07AD"/>
    <w:rsid w:val="1A04161C"/>
    <w:rsid w:val="1A203F21"/>
    <w:rsid w:val="1A2D0A5A"/>
    <w:rsid w:val="1A3246C5"/>
    <w:rsid w:val="1A452A36"/>
    <w:rsid w:val="1A463CA2"/>
    <w:rsid w:val="1A4F65CF"/>
    <w:rsid w:val="1A887056"/>
    <w:rsid w:val="1AA43605"/>
    <w:rsid w:val="1AA7421F"/>
    <w:rsid w:val="1ABF4146"/>
    <w:rsid w:val="1AC236EA"/>
    <w:rsid w:val="1ADE77CA"/>
    <w:rsid w:val="1AE87F1B"/>
    <w:rsid w:val="1AFE13C4"/>
    <w:rsid w:val="1B0D5381"/>
    <w:rsid w:val="1B282AA7"/>
    <w:rsid w:val="1B4925D1"/>
    <w:rsid w:val="1B4E011F"/>
    <w:rsid w:val="1B5C5A84"/>
    <w:rsid w:val="1B640D90"/>
    <w:rsid w:val="1B6B1BDE"/>
    <w:rsid w:val="1B9360E4"/>
    <w:rsid w:val="1B973E26"/>
    <w:rsid w:val="1B99788B"/>
    <w:rsid w:val="1BBC45A9"/>
    <w:rsid w:val="1BD9180C"/>
    <w:rsid w:val="1BDB124A"/>
    <w:rsid w:val="1BE1260F"/>
    <w:rsid w:val="1BFC47DE"/>
    <w:rsid w:val="1C2D7014"/>
    <w:rsid w:val="1C8E326D"/>
    <w:rsid w:val="1CA007F6"/>
    <w:rsid w:val="1CAD488C"/>
    <w:rsid w:val="1CF7063A"/>
    <w:rsid w:val="1CF87123"/>
    <w:rsid w:val="1D066D00"/>
    <w:rsid w:val="1D07013D"/>
    <w:rsid w:val="1D137757"/>
    <w:rsid w:val="1D2307C0"/>
    <w:rsid w:val="1D440908"/>
    <w:rsid w:val="1D556F7D"/>
    <w:rsid w:val="1D785493"/>
    <w:rsid w:val="1D9265FC"/>
    <w:rsid w:val="1D98649B"/>
    <w:rsid w:val="1D9D79BB"/>
    <w:rsid w:val="1DBF7193"/>
    <w:rsid w:val="1DE92C7C"/>
    <w:rsid w:val="1DF84266"/>
    <w:rsid w:val="1E2724D3"/>
    <w:rsid w:val="1E3A3702"/>
    <w:rsid w:val="1E4C70FD"/>
    <w:rsid w:val="1E5228A3"/>
    <w:rsid w:val="1E532F66"/>
    <w:rsid w:val="1E8A2BEB"/>
    <w:rsid w:val="1E915F64"/>
    <w:rsid w:val="1EAC3FB8"/>
    <w:rsid w:val="1EB53215"/>
    <w:rsid w:val="1EBF6CC0"/>
    <w:rsid w:val="1ECA04F8"/>
    <w:rsid w:val="1ED44609"/>
    <w:rsid w:val="1EEE5FB8"/>
    <w:rsid w:val="1EFE3A24"/>
    <w:rsid w:val="1F252BA4"/>
    <w:rsid w:val="1F410687"/>
    <w:rsid w:val="1F4D4E3B"/>
    <w:rsid w:val="1F746C51"/>
    <w:rsid w:val="1F8278A3"/>
    <w:rsid w:val="1FA36FA3"/>
    <w:rsid w:val="20045D35"/>
    <w:rsid w:val="20077E96"/>
    <w:rsid w:val="20293B20"/>
    <w:rsid w:val="20494101"/>
    <w:rsid w:val="205454E4"/>
    <w:rsid w:val="20695442"/>
    <w:rsid w:val="20814625"/>
    <w:rsid w:val="208926BD"/>
    <w:rsid w:val="209428BB"/>
    <w:rsid w:val="20A169B5"/>
    <w:rsid w:val="20A77017"/>
    <w:rsid w:val="20B82B13"/>
    <w:rsid w:val="20E65CE6"/>
    <w:rsid w:val="21232F4E"/>
    <w:rsid w:val="214A12B6"/>
    <w:rsid w:val="214D1ADD"/>
    <w:rsid w:val="21517BF0"/>
    <w:rsid w:val="21607470"/>
    <w:rsid w:val="21D7311F"/>
    <w:rsid w:val="21DC4A86"/>
    <w:rsid w:val="21E763C9"/>
    <w:rsid w:val="220829F1"/>
    <w:rsid w:val="220F17A9"/>
    <w:rsid w:val="22107703"/>
    <w:rsid w:val="221933C4"/>
    <w:rsid w:val="223172E8"/>
    <w:rsid w:val="227B595B"/>
    <w:rsid w:val="227F0791"/>
    <w:rsid w:val="22AA4C05"/>
    <w:rsid w:val="22AA7715"/>
    <w:rsid w:val="22B910CA"/>
    <w:rsid w:val="22C85BAD"/>
    <w:rsid w:val="22CF3A27"/>
    <w:rsid w:val="23091322"/>
    <w:rsid w:val="230D7FE7"/>
    <w:rsid w:val="23154B3C"/>
    <w:rsid w:val="234C28E9"/>
    <w:rsid w:val="23545121"/>
    <w:rsid w:val="2373639D"/>
    <w:rsid w:val="23810F86"/>
    <w:rsid w:val="2383506A"/>
    <w:rsid w:val="23966F70"/>
    <w:rsid w:val="23A61708"/>
    <w:rsid w:val="23C03063"/>
    <w:rsid w:val="23C821D5"/>
    <w:rsid w:val="240054E9"/>
    <w:rsid w:val="24027FF5"/>
    <w:rsid w:val="24070E44"/>
    <w:rsid w:val="24145208"/>
    <w:rsid w:val="24305B6B"/>
    <w:rsid w:val="243F1869"/>
    <w:rsid w:val="24637E66"/>
    <w:rsid w:val="246E66B1"/>
    <w:rsid w:val="247B11D0"/>
    <w:rsid w:val="248036D8"/>
    <w:rsid w:val="249D6947"/>
    <w:rsid w:val="24CD4E2D"/>
    <w:rsid w:val="24CF71C9"/>
    <w:rsid w:val="24D35841"/>
    <w:rsid w:val="24F52E84"/>
    <w:rsid w:val="25005077"/>
    <w:rsid w:val="251874FF"/>
    <w:rsid w:val="251C6B00"/>
    <w:rsid w:val="2522799D"/>
    <w:rsid w:val="25287351"/>
    <w:rsid w:val="2534178C"/>
    <w:rsid w:val="25393199"/>
    <w:rsid w:val="25843D8E"/>
    <w:rsid w:val="25B55616"/>
    <w:rsid w:val="25E94143"/>
    <w:rsid w:val="26074B22"/>
    <w:rsid w:val="26101E6C"/>
    <w:rsid w:val="26500A5D"/>
    <w:rsid w:val="26535775"/>
    <w:rsid w:val="26645730"/>
    <w:rsid w:val="26774C21"/>
    <w:rsid w:val="26996692"/>
    <w:rsid w:val="26C3261C"/>
    <w:rsid w:val="26D02665"/>
    <w:rsid w:val="27364B08"/>
    <w:rsid w:val="274239E3"/>
    <w:rsid w:val="274D143C"/>
    <w:rsid w:val="275921BD"/>
    <w:rsid w:val="2762333E"/>
    <w:rsid w:val="276422A6"/>
    <w:rsid w:val="27650A20"/>
    <w:rsid w:val="276601E0"/>
    <w:rsid w:val="27841BD6"/>
    <w:rsid w:val="27881AEF"/>
    <w:rsid w:val="27930A77"/>
    <w:rsid w:val="27946B9E"/>
    <w:rsid w:val="27B06F9B"/>
    <w:rsid w:val="27B8311E"/>
    <w:rsid w:val="27CA41CC"/>
    <w:rsid w:val="27DA0753"/>
    <w:rsid w:val="27E61193"/>
    <w:rsid w:val="280D5C4D"/>
    <w:rsid w:val="281E2746"/>
    <w:rsid w:val="282359EE"/>
    <w:rsid w:val="285D2E80"/>
    <w:rsid w:val="287B183E"/>
    <w:rsid w:val="28A521DE"/>
    <w:rsid w:val="28C87D9A"/>
    <w:rsid w:val="28F045AF"/>
    <w:rsid w:val="28FD58E5"/>
    <w:rsid w:val="29016671"/>
    <w:rsid w:val="29056B88"/>
    <w:rsid w:val="29066D59"/>
    <w:rsid w:val="292C2EB4"/>
    <w:rsid w:val="294B263D"/>
    <w:rsid w:val="296602A0"/>
    <w:rsid w:val="29AA5945"/>
    <w:rsid w:val="29D33BCE"/>
    <w:rsid w:val="29ED1B36"/>
    <w:rsid w:val="29EF1058"/>
    <w:rsid w:val="29EF3D3E"/>
    <w:rsid w:val="29F66B8A"/>
    <w:rsid w:val="2A0907A7"/>
    <w:rsid w:val="2A09785E"/>
    <w:rsid w:val="2A0E46D9"/>
    <w:rsid w:val="2A1E4A1B"/>
    <w:rsid w:val="2A26545A"/>
    <w:rsid w:val="2A2A6851"/>
    <w:rsid w:val="2A472C1C"/>
    <w:rsid w:val="2A7C58FA"/>
    <w:rsid w:val="2A7F0ED7"/>
    <w:rsid w:val="2A960D24"/>
    <w:rsid w:val="2A97097E"/>
    <w:rsid w:val="2AB231B1"/>
    <w:rsid w:val="2AC1680D"/>
    <w:rsid w:val="2AFC74EF"/>
    <w:rsid w:val="2B254E76"/>
    <w:rsid w:val="2B257F84"/>
    <w:rsid w:val="2B270651"/>
    <w:rsid w:val="2B296BA6"/>
    <w:rsid w:val="2B3C7520"/>
    <w:rsid w:val="2B510145"/>
    <w:rsid w:val="2B6B1F46"/>
    <w:rsid w:val="2B82789E"/>
    <w:rsid w:val="2BE17E76"/>
    <w:rsid w:val="2BEF5EEC"/>
    <w:rsid w:val="2BFB03E7"/>
    <w:rsid w:val="2C043FA6"/>
    <w:rsid w:val="2C1E2AF2"/>
    <w:rsid w:val="2C2D0881"/>
    <w:rsid w:val="2C4A56ED"/>
    <w:rsid w:val="2C516530"/>
    <w:rsid w:val="2C540EE4"/>
    <w:rsid w:val="2C737666"/>
    <w:rsid w:val="2C7B6D4E"/>
    <w:rsid w:val="2C7C7EDF"/>
    <w:rsid w:val="2CAC660C"/>
    <w:rsid w:val="2CB3330D"/>
    <w:rsid w:val="2CBF4FE8"/>
    <w:rsid w:val="2CCE31CA"/>
    <w:rsid w:val="2CD01A9C"/>
    <w:rsid w:val="2CE353AC"/>
    <w:rsid w:val="2CE760D5"/>
    <w:rsid w:val="2CF64493"/>
    <w:rsid w:val="2D197980"/>
    <w:rsid w:val="2D2750FA"/>
    <w:rsid w:val="2D2D2699"/>
    <w:rsid w:val="2D3830D3"/>
    <w:rsid w:val="2D486BAF"/>
    <w:rsid w:val="2D56701E"/>
    <w:rsid w:val="2D5C72BB"/>
    <w:rsid w:val="2D9217D1"/>
    <w:rsid w:val="2DA64388"/>
    <w:rsid w:val="2DC25B7C"/>
    <w:rsid w:val="2DD97004"/>
    <w:rsid w:val="2DED7FB7"/>
    <w:rsid w:val="2E006202"/>
    <w:rsid w:val="2E256E6F"/>
    <w:rsid w:val="2E2A493B"/>
    <w:rsid w:val="2E4D5CD8"/>
    <w:rsid w:val="2E4E0F9C"/>
    <w:rsid w:val="2E601EB8"/>
    <w:rsid w:val="2E681266"/>
    <w:rsid w:val="2E806144"/>
    <w:rsid w:val="2EB95512"/>
    <w:rsid w:val="2EBD768D"/>
    <w:rsid w:val="2ECD6C74"/>
    <w:rsid w:val="2EFB2FF0"/>
    <w:rsid w:val="2EFE14CA"/>
    <w:rsid w:val="2F0816AE"/>
    <w:rsid w:val="2F206472"/>
    <w:rsid w:val="2F22164C"/>
    <w:rsid w:val="2F257CE9"/>
    <w:rsid w:val="2F343076"/>
    <w:rsid w:val="2F4C0BD1"/>
    <w:rsid w:val="2F5E60C8"/>
    <w:rsid w:val="2F8640D7"/>
    <w:rsid w:val="2F9B1AF5"/>
    <w:rsid w:val="2F9C2E79"/>
    <w:rsid w:val="2FA037A2"/>
    <w:rsid w:val="2FD57962"/>
    <w:rsid w:val="30095EAB"/>
    <w:rsid w:val="3031575C"/>
    <w:rsid w:val="303164B4"/>
    <w:rsid w:val="30337EF1"/>
    <w:rsid w:val="3052455C"/>
    <w:rsid w:val="306015EB"/>
    <w:rsid w:val="30730CAA"/>
    <w:rsid w:val="30A47C3C"/>
    <w:rsid w:val="30B30EDA"/>
    <w:rsid w:val="30B91804"/>
    <w:rsid w:val="30C9472F"/>
    <w:rsid w:val="31037854"/>
    <w:rsid w:val="31060768"/>
    <w:rsid w:val="317B0B22"/>
    <w:rsid w:val="31832E1F"/>
    <w:rsid w:val="31970FC8"/>
    <w:rsid w:val="3197706F"/>
    <w:rsid w:val="31A3671E"/>
    <w:rsid w:val="31AC78FD"/>
    <w:rsid w:val="31D948AB"/>
    <w:rsid w:val="31E468C9"/>
    <w:rsid w:val="31EB4708"/>
    <w:rsid w:val="321D3959"/>
    <w:rsid w:val="323D4003"/>
    <w:rsid w:val="324B07D5"/>
    <w:rsid w:val="32566685"/>
    <w:rsid w:val="325A537F"/>
    <w:rsid w:val="329F122F"/>
    <w:rsid w:val="32A95B62"/>
    <w:rsid w:val="32B1335F"/>
    <w:rsid w:val="32F931FD"/>
    <w:rsid w:val="331C2C71"/>
    <w:rsid w:val="332E5708"/>
    <w:rsid w:val="334E10FD"/>
    <w:rsid w:val="3378413F"/>
    <w:rsid w:val="33B802CF"/>
    <w:rsid w:val="33BF51D3"/>
    <w:rsid w:val="33C77C1B"/>
    <w:rsid w:val="33CA3C52"/>
    <w:rsid w:val="33CD0CA4"/>
    <w:rsid w:val="33D27FD6"/>
    <w:rsid w:val="33F63D3C"/>
    <w:rsid w:val="340F7C69"/>
    <w:rsid w:val="34152EF5"/>
    <w:rsid w:val="34292DF4"/>
    <w:rsid w:val="342A62EB"/>
    <w:rsid w:val="34645865"/>
    <w:rsid w:val="347E7757"/>
    <w:rsid w:val="34943D90"/>
    <w:rsid w:val="349754E4"/>
    <w:rsid w:val="34C43D1C"/>
    <w:rsid w:val="34EE4E2F"/>
    <w:rsid w:val="3515386E"/>
    <w:rsid w:val="35280C30"/>
    <w:rsid w:val="35333F28"/>
    <w:rsid w:val="35516907"/>
    <w:rsid w:val="35623602"/>
    <w:rsid w:val="359D06C3"/>
    <w:rsid w:val="35AC02C2"/>
    <w:rsid w:val="35B416DE"/>
    <w:rsid w:val="35B66549"/>
    <w:rsid w:val="35B77A3B"/>
    <w:rsid w:val="35CE502E"/>
    <w:rsid w:val="35D50A62"/>
    <w:rsid w:val="35F37031"/>
    <w:rsid w:val="3604464E"/>
    <w:rsid w:val="36284991"/>
    <w:rsid w:val="3633173E"/>
    <w:rsid w:val="3634104A"/>
    <w:rsid w:val="36755BE4"/>
    <w:rsid w:val="367A66F1"/>
    <w:rsid w:val="36867550"/>
    <w:rsid w:val="36921D76"/>
    <w:rsid w:val="36E030D0"/>
    <w:rsid w:val="36E50FF6"/>
    <w:rsid w:val="36EC43B6"/>
    <w:rsid w:val="36FF2C9D"/>
    <w:rsid w:val="37036870"/>
    <w:rsid w:val="3731569C"/>
    <w:rsid w:val="37783ECB"/>
    <w:rsid w:val="37E7346E"/>
    <w:rsid w:val="37EE7C54"/>
    <w:rsid w:val="37F4222C"/>
    <w:rsid w:val="384700ED"/>
    <w:rsid w:val="38626B7D"/>
    <w:rsid w:val="387071CA"/>
    <w:rsid w:val="38825C9B"/>
    <w:rsid w:val="38931B74"/>
    <w:rsid w:val="38AB3C29"/>
    <w:rsid w:val="38D66BAB"/>
    <w:rsid w:val="38ED05D1"/>
    <w:rsid w:val="3903517B"/>
    <w:rsid w:val="39120908"/>
    <w:rsid w:val="391D34C0"/>
    <w:rsid w:val="392A34A0"/>
    <w:rsid w:val="393142D3"/>
    <w:rsid w:val="396302EA"/>
    <w:rsid w:val="39947A56"/>
    <w:rsid w:val="39975298"/>
    <w:rsid w:val="39B0272B"/>
    <w:rsid w:val="39B03597"/>
    <w:rsid w:val="39CF124B"/>
    <w:rsid w:val="39E659A1"/>
    <w:rsid w:val="39F82684"/>
    <w:rsid w:val="3A5825BF"/>
    <w:rsid w:val="3A665E08"/>
    <w:rsid w:val="3A770E70"/>
    <w:rsid w:val="3A9F737B"/>
    <w:rsid w:val="3AA526C1"/>
    <w:rsid w:val="3ACB64A2"/>
    <w:rsid w:val="3ACD6990"/>
    <w:rsid w:val="3AD53B53"/>
    <w:rsid w:val="3AFE0B50"/>
    <w:rsid w:val="3B0C7DFA"/>
    <w:rsid w:val="3B6C57FE"/>
    <w:rsid w:val="3B766630"/>
    <w:rsid w:val="3B7E65D9"/>
    <w:rsid w:val="3B9836B6"/>
    <w:rsid w:val="3BAB6C99"/>
    <w:rsid w:val="3BF90A7D"/>
    <w:rsid w:val="3C447859"/>
    <w:rsid w:val="3C4676A0"/>
    <w:rsid w:val="3C6E2809"/>
    <w:rsid w:val="3C730F27"/>
    <w:rsid w:val="3C7C481C"/>
    <w:rsid w:val="3CB46D7D"/>
    <w:rsid w:val="3CBB2E3F"/>
    <w:rsid w:val="3CD862DB"/>
    <w:rsid w:val="3D1750D8"/>
    <w:rsid w:val="3D30486C"/>
    <w:rsid w:val="3D3464DD"/>
    <w:rsid w:val="3D407095"/>
    <w:rsid w:val="3D4968A3"/>
    <w:rsid w:val="3D611C52"/>
    <w:rsid w:val="3D7D6C7B"/>
    <w:rsid w:val="3D8575B1"/>
    <w:rsid w:val="3D863EE8"/>
    <w:rsid w:val="3D8906D4"/>
    <w:rsid w:val="3D922DCE"/>
    <w:rsid w:val="3D9F46B3"/>
    <w:rsid w:val="3DAE5EC2"/>
    <w:rsid w:val="3DDA0A20"/>
    <w:rsid w:val="3DF9749F"/>
    <w:rsid w:val="3E157CEF"/>
    <w:rsid w:val="3E1E24A7"/>
    <w:rsid w:val="3E38649D"/>
    <w:rsid w:val="3E3C42E0"/>
    <w:rsid w:val="3E6B5B4F"/>
    <w:rsid w:val="3E7F5433"/>
    <w:rsid w:val="3E9043F8"/>
    <w:rsid w:val="3EA41AC3"/>
    <w:rsid w:val="3EBF1E86"/>
    <w:rsid w:val="3EC53C6B"/>
    <w:rsid w:val="3ECA468F"/>
    <w:rsid w:val="3ECE33F2"/>
    <w:rsid w:val="3ED531D1"/>
    <w:rsid w:val="3EDE5D67"/>
    <w:rsid w:val="3EE07698"/>
    <w:rsid w:val="3F0C5D6F"/>
    <w:rsid w:val="3F216E01"/>
    <w:rsid w:val="3F406A63"/>
    <w:rsid w:val="3F5A1FA1"/>
    <w:rsid w:val="3F5E62D7"/>
    <w:rsid w:val="3F7440CE"/>
    <w:rsid w:val="3F7C3F1B"/>
    <w:rsid w:val="3FF34EB2"/>
    <w:rsid w:val="3FFC2E75"/>
    <w:rsid w:val="40050F23"/>
    <w:rsid w:val="40114404"/>
    <w:rsid w:val="401B0A31"/>
    <w:rsid w:val="40375F5E"/>
    <w:rsid w:val="40535A5C"/>
    <w:rsid w:val="408718F9"/>
    <w:rsid w:val="4093206E"/>
    <w:rsid w:val="409B500D"/>
    <w:rsid w:val="40C71C35"/>
    <w:rsid w:val="40D91234"/>
    <w:rsid w:val="40EE14EF"/>
    <w:rsid w:val="410F64DB"/>
    <w:rsid w:val="41281F3C"/>
    <w:rsid w:val="412A1418"/>
    <w:rsid w:val="414504BD"/>
    <w:rsid w:val="414E3697"/>
    <w:rsid w:val="416244E6"/>
    <w:rsid w:val="41846B70"/>
    <w:rsid w:val="41A2558F"/>
    <w:rsid w:val="41E82721"/>
    <w:rsid w:val="41FE11FC"/>
    <w:rsid w:val="42070B3E"/>
    <w:rsid w:val="420E3243"/>
    <w:rsid w:val="42122A1F"/>
    <w:rsid w:val="421844C4"/>
    <w:rsid w:val="422A6F89"/>
    <w:rsid w:val="423D304E"/>
    <w:rsid w:val="424A6DED"/>
    <w:rsid w:val="425244C2"/>
    <w:rsid w:val="425732B0"/>
    <w:rsid w:val="425851E8"/>
    <w:rsid w:val="427F1BDB"/>
    <w:rsid w:val="428500B1"/>
    <w:rsid w:val="429463A2"/>
    <w:rsid w:val="42DE2744"/>
    <w:rsid w:val="42E97E95"/>
    <w:rsid w:val="431C13F0"/>
    <w:rsid w:val="432C0452"/>
    <w:rsid w:val="43322AC4"/>
    <w:rsid w:val="434F2AA1"/>
    <w:rsid w:val="435E3BE4"/>
    <w:rsid w:val="436139B9"/>
    <w:rsid w:val="438F7456"/>
    <w:rsid w:val="43910456"/>
    <w:rsid w:val="43931787"/>
    <w:rsid w:val="43FC68C3"/>
    <w:rsid w:val="441628FA"/>
    <w:rsid w:val="442440CF"/>
    <w:rsid w:val="443B6912"/>
    <w:rsid w:val="444B167E"/>
    <w:rsid w:val="445B2560"/>
    <w:rsid w:val="447A5DAD"/>
    <w:rsid w:val="44823837"/>
    <w:rsid w:val="44950371"/>
    <w:rsid w:val="44990186"/>
    <w:rsid w:val="44B64A3F"/>
    <w:rsid w:val="44C67413"/>
    <w:rsid w:val="44DF5AB9"/>
    <w:rsid w:val="44F67438"/>
    <w:rsid w:val="44FF3303"/>
    <w:rsid w:val="45080C36"/>
    <w:rsid w:val="450B53F1"/>
    <w:rsid w:val="453C47CA"/>
    <w:rsid w:val="45432315"/>
    <w:rsid w:val="454527DC"/>
    <w:rsid w:val="45677B24"/>
    <w:rsid w:val="457C1F24"/>
    <w:rsid w:val="458242C6"/>
    <w:rsid w:val="45895BB9"/>
    <w:rsid w:val="45E00CDD"/>
    <w:rsid w:val="45E02BB8"/>
    <w:rsid w:val="45EE2C00"/>
    <w:rsid w:val="464C10AE"/>
    <w:rsid w:val="464C11F7"/>
    <w:rsid w:val="465C4D64"/>
    <w:rsid w:val="468643EB"/>
    <w:rsid w:val="46BC53A4"/>
    <w:rsid w:val="46DD11FC"/>
    <w:rsid w:val="47047156"/>
    <w:rsid w:val="47122A3D"/>
    <w:rsid w:val="473332F5"/>
    <w:rsid w:val="479B596B"/>
    <w:rsid w:val="47A136C9"/>
    <w:rsid w:val="47AC25BC"/>
    <w:rsid w:val="47BA4B8D"/>
    <w:rsid w:val="47D421D9"/>
    <w:rsid w:val="480616ED"/>
    <w:rsid w:val="48163A68"/>
    <w:rsid w:val="48445850"/>
    <w:rsid w:val="48496570"/>
    <w:rsid w:val="4868295F"/>
    <w:rsid w:val="48753E16"/>
    <w:rsid w:val="4876032B"/>
    <w:rsid w:val="489369E1"/>
    <w:rsid w:val="48A771AA"/>
    <w:rsid w:val="48B56370"/>
    <w:rsid w:val="48BC4F39"/>
    <w:rsid w:val="48E21D36"/>
    <w:rsid w:val="48EE21BD"/>
    <w:rsid w:val="491D4510"/>
    <w:rsid w:val="49245665"/>
    <w:rsid w:val="49417B2A"/>
    <w:rsid w:val="4957740E"/>
    <w:rsid w:val="49603410"/>
    <w:rsid w:val="499F3FAE"/>
    <w:rsid w:val="49ED7E71"/>
    <w:rsid w:val="4A163802"/>
    <w:rsid w:val="4A261FA2"/>
    <w:rsid w:val="4A267AE5"/>
    <w:rsid w:val="4A3649DD"/>
    <w:rsid w:val="4A501CFD"/>
    <w:rsid w:val="4A607A82"/>
    <w:rsid w:val="4A634B35"/>
    <w:rsid w:val="4A6525DD"/>
    <w:rsid w:val="4A785697"/>
    <w:rsid w:val="4A7F4E6E"/>
    <w:rsid w:val="4AA01E1A"/>
    <w:rsid w:val="4AA620E9"/>
    <w:rsid w:val="4AA63FBF"/>
    <w:rsid w:val="4AB21C3B"/>
    <w:rsid w:val="4AB70E69"/>
    <w:rsid w:val="4AC86D08"/>
    <w:rsid w:val="4AE70AE5"/>
    <w:rsid w:val="4AED4076"/>
    <w:rsid w:val="4B0A2FE4"/>
    <w:rsid w:val="4B1C4ED6"/>
    <w:rsid w:val="4B2053F8"/>
    <w:rsid w:val="4B2D333B"/>
    <w:rsid w:val="4B4D6D81"/>
    <w:rsid w:val="4B51164B"/>
    <w:rsid w:val="4B5A5248"/>
    <w:rsid w:val="4B6E2917"/>
    <w:rsid w:val="4B7E353A"/>
    <w:rsid w:val="4BCC6434"/>
    <w:rsid w:val="4BE100CB"/>
    <w:rsid w:val="4BF61D33"/>
    <w:rsid w:val="4C016084"/>
    <w:rsid w:val="4C0B7F93"/>
    <w:rsid w:val="4C1157B4"/>
    <w:rsid w:val="4C2B30F6"/>
    <w:rsid w:val="4C7B4F82"/>
    <w:rsid w:val="4C7D6D10"/>
    <w:rsid w:val="4C852E45"/>
    <w:rsid w:val="4C862EA7"/>
    <w:rsid w:val="4CA03BFF"/>
    <w:rsid w:val="4CA148D1"/>
    <w:rsid w:val="4CB00E67"/>
    <w:rsid w:val="4CC9710B"/>
    <w:rsid w:val="4CF04F27"/>
    <w:rsid w:val="4CF133A0"/>
    <w:rsid w:val="4D0161FD"/>
    <w:rsid w:val="4D127629"/>
    <w:rsid w:val="4D1A0B94"/>
    <w:rsid w:val="4D3006A2"/>
    <w:rsid w:val="4D500B9D"/>
    <w:rsid w:val="4D71176E"/>
    <w:rsid w:val="4D712DDA"/>
    <w:rsid w:val="4D717947"/>
    <w:rsid w:val="4D837ECE"/>
    <w:rsid w:val="4D913886"/>
    <w:rsid w:val="4DAD1314"/>
    <w:rsid w:val="4DD536E4"/>
    <w:rsid w:val="4E0051B3"/>
    <w:rsid w:val="4E244A19"/>
    <w:rsid w:val="4E2A6EE0"/>
    <w:rsid w:val="4E2D2CD6"/>
    <w:rsid w:val="4E692AC4"/>
    <w:rsid w:val="4E73216D"/>
    <w:rsid w:val="4EBE5195"/>
    <w:rsid w:val="4EEE4E9C"/>
    <w:rsid w:val="4F0074F2"/>
    <w:rsid w:val="4F0B2FA5"/>
    <w:rsid w:val="4F1B2AA1"/>
    <w:rsid w:val="4F227659"/>
    <w:rsid w:val="4F2327C3"/>
    <w:rsid w:val="4F5F53B7"/>
    <w:rsid w:val="4F712E38"/>
    <w:rsid w:val="4FB318B0"/>
    <w:rsid w:val="4FBF22E4"/>
    <w:rsid w:val="4FC34723"/>
    <w:rsid w:val="4FCC6B5E"/>
    <w:rsid w:val="4FD8733D"/>
    <w:rsid w:val="4FE03006"/>
    <w:rsid w:val="4FE32029"/>
    <w:rsid w:val="4FFE74E0"/>
    <w:rsid w:val="50826DA0"/>
    <w:rsid w:val="50A22591"/>
    <w:rsid w:val="50AB7CC2"/>
    <w:rsid w:val="50B37C81"/>
    <w:rsid w:val="50F864E4"/>
    <w:rsid w:val="50FD53A0"/>
    <w:rsid w:val="51485CBF"/>
    <w:rsid w:val="514C577F"/>
    <w:rsid w:val="517415A2"/>
    <w:rsid w:val="517469F2"/>
    <w:rsid w:val="51937FB1"/>
    <w:rsid w:val="51A8563C"/>
    <w:rsid w:val="51B56C1F"/>
    <w:rsid w:val="51B7545F"/>
    <w:rsid w:val="51C945C3"/>
    <w:rsid w:val="51CC63FE"/>
    <w:rsid w:val="51FF3B6E"/>
    <w:rsid w:val="52027E59"/>
    <w:rsid w:val="52077649"/>
    <w:rsid w:val="520D54D6"/>
    <w:rsid w:val="522B0F68"/>
    <w:rsid w:val="523C33B5"/>
    <w:rsid w:val="525F30A7"/>
    <w:rsid w:val="52751FB6"/>
    <w:rsid w:val="527A1D15"/>
    <w:rsid w:val="528362C3"/>
    <w:rsid w:val="52912963"/>
    <w:rsid w:val="529A7EC4"/>
    <w:rsid w:val="52A231E7"/>
    <w:rsid w:val="52B92EE7"/>
    <w:rsid w:val="52C716FC"/>
    <w:rsid w:val="52D27B05"/>
    <w:rsid w:val="52D32B0D"/>
    <w:rsid w:val="52EB7C6D"/>
    <w:rsid w:val="52F66FBC"/>
    <w:rsid w:val="530A52D9"/>
    <w:rsid w:val="531829E0"/>
    <w:rsid w:val="53357EC2"/>
    <w:rsid w:val="53392EDA"/>
    <w:rsid w:val="534575F9"/>
    <w:rsid w:val="5353079A"/>
    <w:rsid w:val="53556ED0"/>
    <w:rsid w:val="53562D27"/>
    <w:rsid w:val="535A792A"/>
    <w:rsid w:val="535B7900"/>
    <w:rsid w:val="5383403A"/>
    <w:rsid w:val="539716EF"/>
    <w:rsid w:val="53A73FCD"/>
    <w:rsid w:val="53B21D39"/>
    <w:rsid w:val="53C12EEE"/>
    <w:rsid w:val="53D42F9E"/>
    <w:rsid w:val="53EF59BA"/>
    <w:rsid w:val="53F75A64"/>
    <w:rsid w:val="53FD2572"/>
    <w:rsid w:val="541E749D"/>
    <w:rsid w:val="54314491"/>
    <w:rsid w:val="544F62B5"/>
    <w:rsid w:val="546307F0"/>
    <w:rsid w:val="549C47D2"/>
    <w:rsid w:val="549D03F6"/>
    <w:rsid w:val="54B621F7"/>
    <w:rsid w:val="54BD0ADA"/>
    <w:rsid w:val="54EF0093"/>
    <w:rsid w:val="551848F4"/>
    <w:rsid w:val="55236F06"/>
    <w:rsid w:val="554B7D86"/>
    <w:rsid w:val="55512857"/>
    <w:rsid w:val="55756609"/>
    <w:rsid w:val="558D7333"/>
    <w:rsid w:val="55977D68"/>
    <w:rsid w:val="55BB0D24"/>
    <w:rsid w:val="55BE176E"/>
    <w:rsid w:val="55C53A25"/>
    <w:rsid w:val="55D51AB9"/>
    <w:rsid w:val="55D54CD1"/>
    <w:rsid w:val="55F667CD"/>
    <w:rsid w:val="55FF3DC5"/>
    <w:rsid w:val="560C4DA6"/>
    <w:rsid w:val="562C5A52"/>
    <w:rsid w:val="562F092C"/>
    <w:rsid w:val="56503C0D"/>
    <w:rsid w:val="56565624"/>
    <w:rsid w:val="566E2929"/>
    <w:rsid w:val="566F726E"/>
    <w:rsid w:val="567441E1"/>
    <w:rsid w:val="567A5307"/>
    <w:rsid w:val="567C511B"/>
    <w:rsid w:val="56814C80"/>
    <w:rsid w:val="56894677"/>
    <w:rsid w:val="56982A8D"/>
    <w:rsid w:val="56B36534"/>
    <w:rsid w:val="56BE570E"/>
    <w:rsid w:val="56E759E7"/>
    <w:rsid w:val="57052EF3"/>
    <w:rsid w:val="57087F99"/>
    <w:rsid w:val="57160739"/>
    <w:rsid w:val="571620FD"/>
    <w:rsid w:val="575176B7"/>
    <w:rsid w:val="576D33DB"/>
    <w:rsid w:val="57B82067"/>
    <w:rsid w:val="57BE57B2"/>
    <w:rsid w:val="57DA5705"/>
    <w:rsid w:val="57E6662F"/>
    <w:rsid w:val="57EB2F32"/>
    <w:rsid w:val="57FC0D3C"/>
    <w:rsid w:val="57FC5AE2"/>
    <w:rsid w:val="5817417C"/>
    <w:rsid w:val="58A73FDF"/>
    <w:rsid w:val="58B202BF"/>
    <w:rsid w:val="58C3112A"/>
    <w:rsid w:val="58CC2C04"/>
    <w:rsid w:val="58F746CA"/>
    <w:rsid w:val="58FC2507"/>
    <w:rsid w:val="590E58E4"/>
    <w:rsid w:val="591C0512"/>
    <w:rsid w:val="59284A64"/>
    <w:rsid w:val="598021D8"/>
    <w:rsid w:val="59A72A08"/>
    <w:rsid w:val="59A91293"/>
    <w:rsid w:val="59BF293A"/>
    <w:rsid w:val="59DB058C"/>
    <w:rsid w:val="59E804FF"/>
    <w:rsid w:val="59F25ED7"/>
    <w:rsid w:val="5A096502"/>
    <w:rsid w:val="5A0A1053"/>
    <w:rsid w:val="5A113813"/>
    <w:rsid w:val="5A253008"/>
    <w:rsid w:val="5A51751C"/>
    <w:rsid w:val="5A781302"/>
    <w:rsid w:val="5AB01F40"/>
    <w:rsid w:val="5ABD1312"/>
    <w:rsid w:val="5B367DF9"/>
    <w:rsid w:val="5BD35292"/>
    <w:rsid w:val="5BDA06DA"/>
    <w:rsid w:val="5BE7106E"/>
    <w:rsid w:val="5C18249E"/>
    <w:rsid w:val="5C2161B9"/>
    <w:rsid w:val="5C4D07EE"/>
    <w:rsid w:val="5C650A6B"/>
    <w:rsid w:val="5C6A0F1F"/>
    <w:rsid w:val="5C7B3E8B"/>
    <w:rsid w:val="5C7C300E"/>
    <w:rsid w:val="5C8F1764"/>
    <w:rsid w:val="5C951260"/>
    <w:rsid w:val="5C9579DA"/>
    <w:rsid w:val="5CA4292B"/>
    <w:rsid w:val="5CA75731"/>
    <w:rsid w:val="5CE21978"/>
    <w:rsid w:val="5D012404"/>
    <w:rsid w:val="5D0C292D"/>
    <w:rsid w:val="5D2624A1"/>
    <w:rsid w:val="5D63542B"/>
    <w:rsid w:val="5D6F2EFB"/>
    <w:rsid w:val="5D851A2A"/>
    <w:rsid w:val="5D933AEA"/>
    <w:rsid w:val="5D9D21D6"/>
    <w:rsid w:val="5DA20F27"/>
    <w:rsid w:val="5DB871D3"/>
    <w:rsid w:val="5DBD0159"/>
    <w:rsid w:val="5DC45C63"/>
    <w:rsid w:val="5DFF6B6F"/>
    <w:rsid w:val="5E014DB7"/>
    <w:rsid w:val="5E17142E"/>
    <w:rsid w:val="5E2F79E2"/>
    <w:rsid w:val="5E6233A9"/>
    <w:rsid w:val="5E734423"/>
    <w:rsid w:val="5E812769"/>
    <w:rsid w:val="5E88129B"/>
    <w:rsid w:val="5E9900C7"/>
    <w:rsid w:val="5EAA0D31"/>
    <w:rsid w:val="5EC4110F"/>
    <w:rsid w:val="5EDE5027"/>
    <w:rsid w:val="5EE23429"/>
    <w:rsid w:val="5EEC1B54"/>
    <w:rsid w:val="5F0E062D"/>
    <w:rsid w:val="5F111A6C"/>
    <w:rsid w:val="5F5862B5"/>
    <w:rsid w:val="5F5B28D0"/>
    <w:rsid w:val="5F7268CB"/>
    <w:rsid w:val="5F826503"/>
    <w:rsid w:val="5F941A9B"/>
    <w:rsid w:val="5F9F4000"/>
    <w:rsid w:val="5FAC46F7"/>
    <w:rsid w:val="5FCA4B02"/>
    <w:rsid w:val="5FD15C16"/>
    <w:rsid w:val="5FE80F35"/>
    <w:rsid w:val="60086F15"/>
    <w:rsid w:val="600B7512"/>
    <w:rsid w:val="60173CBC"/>
    <w:rsid w:val="602B714F"/>
    <w:rsid w:val="603666A4"/>
    <w:rsid w:val="60390928"/>
    <w:rsid w:val="6059026D"/>
    <w:rsid w:val="606B7BFB"/>
    <w:rsid w:val="60770293"/>
    <w:rsid w:val="60B72C94"/>
    <w:rsid w:val="60C40593"/>
    <w:rsid w:val="60C62DD6"/>
    <w:rsid w:val="60D30228"/>
    <w:rsid w:val="60D53F17"/>
    <w:rsid w:val="60F52523"/>
    <w:rsid w:val="6107728C"/>
    <w:rsid w:val="611E746F"/>
    <w:rsid w:val="612D296D"/>
    <w:rsid w:val="613D0482"/>
    <w:rsid w:val="61686204"/>
    <w:rsid w:val="616A2986"/>
    <w:rsid w:val="61781EB5"/>
    <w:rsid w:val="61A13A27"/>
    <w:rsid w:val="61AE5DE3"/>
    <w:rsid w:val="61E57C69"/>
    <w:rsid w:val="61F469CD"/>
    <w:rsid w:val="621135BF"/>
    <w:rsid w:val="62194D2A"/>
    <w:rsid w:val="622D3CB6"/>
    <w:rsid w:val="62A54903"/>
    <w:rsid w:val="62E90FF5"/>
    <w:rsid w:val="62EA55F8"/>
    <w:rsid w:val="63095EE1"/>
    <w:rsid w:val="63125A2C"/>
    <w:rsid w:val="6346187E"/>
    <w:rsid w:val="634A535F"/>
    <w:rsid w:val="63806DB8"/>
    <w:rsid w:val="638F224C"/>
    <w:rsid w:val="639B7522"/>
    <w:rsid w:val="63B34CE9"/>
    <w:rsid w:val="63D64483"/>
    <w:rsid w:val="63EB1673"/>
    <w:rsid w:val="641E2BAA"/>
    <w:rsid w:val="641E6076"/>
    <w:rsid w:val="64412259"/>
    <w:rsid w:val="646655F8"/>
    <w:rsid w:val="646B730F"/>
    <w:rsid w:val="647A41E9"/>
    <w:rsid w:val="64837B1A"/>
    <w:rsid w:val="64A52949"/>
    <w:rsid w:val="64AA0A36"/>
    <w:rsid w:val="64F169CF"/>
    <w:rsid w:val="64F7571B"/>
    <w:rsid w:val="64F951DF"/>
    <w:rsid w:val="652C579B"/>
    <w:rsid w:val="65392713"/>
    <w:rsid w:val="653E1509"/>
    <w:rsid w:val="653E546D"/>
    <w:rsid w:val="656D3DAB"/>
    <w:rsid w:val="659F7930"/>
    <w:rsid w:val="65B2112A"/>
    <w:rsid w:val="65B42736"/>
    <w:rsid w:val="65B51FE5"/>
    <w:rsid w:val="65C80C40"/>
    <w:rsid w:val="661130E7"/>
    <w:rsid w:val="661A6E87"/>
    <w:rsid w:val="66362A17"/>
    <w:rsid w:val="666F0E86"/>
    <w:rsid w:val="66E57FD9"/>
    <w:rsid w:val="66FB6682"/>
    <w:rsid w:val="66FD3227"/>
    <w:rsid w:val="670E3317"/>
    <w:rsid w:val="671E423E"/>
    <w:rsid w:val="67223EF8"/>
    <w:rsid w:val="6730259D"/>
    <w:rsid w:val="67305EFA"/>
    <w:rsid w:val="6732577D"/>
    <w:rsid w:val="67626E1C"/>
    <w:rsid w:val="6769754A"/>
    <w:rsid w:val="677B1B60"/>
    <w:rsid w:val="67856D7E"/>
    <w:rsid w:val="6788246A"/>
    <w:rsid w:val="67A708A0"/>
    <w:rsid w:val="67B20278"/>
    <w:rsid w:val="67DF2FBC"/>
    <w:rsid w:val="67F33DD8"/>
    <w:rsid w:val="6830743E"/>
    <w:rsid w:val="68486FEB"/>
    <w:rsid w:val="68496612"/>
    <w:rsid w:val="6855690B"/>
    <w:rsid w:val="6859433F"/>
    <w:rsid w:val="685A52F1"/>
    <w:rsid w:val="6877177A"/>
    <w:rsid w:val="68771854"/>
    <w:rsid w:val="688042F7"/>
    <w:rsid w:val="68923366"/>
    <w:rsid w:val="68B75EEB"/>
    <w:rsid w:val="68B83A7D"/>
    <w:rsid w:val="68EF0BAE"/>
    <w:rsid w:val="68FB2122"/>
    <w:rsid w:val="68FE1E96"/>
    <w:rsid w:val="691436B2"/>
    <w:rsid w:val="69347CEC"/>
    <w:rsid w:val="695F7AE5"/>
    <w:rsid w:val="6978642B"/>
    <w:rsid w:val="69A43F93"/>
    <w:rsid w:val="69B2722E"/>
    <w:rsid w:val="69BA0A95"/>
    <w:rsid w:val="69BF21EA"/>
    <w:rsid w:val="69C3016C"/>
    <w:rsid w:val="69DB6E65"/>
    <w:rsid w:val="69E85E49"/>
    <w:rsid w:val="69ED5777"/>
    <w:rsid w:val="6A185AF8"/>
    <w:rsid w:val="6A2F1CE4"/>
    <w:rsid w:val="6A48538D"/>
    <w:rsid w:val="6A6343E4"/>
    <w:rsid w:val="6A6D3E52"/>
    <w:rsid w:val="6A74207F"/>
    <w:rsid w:val="6A866F92"/>
    <w:rsid w:val="6A876B3B"/>
    <w:rsid w:val="6A8C02E6"/>
    <w:rsid w:val="6AA044C9"/>
    <w:rsid w:val="6AB374DC"/>
    <w:rsid w:val="6AB42419"/>
    <w:rsid w:val="6AE115D3"/>
    <w:rsid w:val="6AE36CAF"/>
    <w:rsid w:val="6B230A1D"/>
    <w:rsid w:val="6B2A18CC"/>
    <w:rsid w:val="6B46143A"/>
    <w:rsid w:val="6B4F38DD"/>
    <w:rsid w:val="6B540EAF"/>
    <w:rsid w:val="6B6005AE"/>
    <w:rsid w:val="6BA002CE"/>
    <w:rsid w:val="6BA428F1"/>
    <w:rsid w:val="6BAB2322"/>
    <w:rsid w:val="6BAE7513"/>
    <w:rsid w:val="6BB01972"/>
    <w:rsid w:val="6BE67A57"/>
    <w:rsid w:val="6BFD3AF8"/>
    <w:rsid w:val="6C011B4D"/>
    <w:rsid w:val="6C05657B"/>
    <w:rsid w:val="6C157474"/>
    <w:rsid w:val="6C161557"/>
    <w:rsid w:val="6C1B1757"/>
    <w:rsid w:val="6C1F5929"/>
    <w:rsid w:val="6C4A4D8E"/>
    <w:rsid w:val="6C502C6F"/>
    <w:rsid w:val="6CB10A50"/>
    <w:rsid w:val="6CBD4878"/>
    <w:rsid w:val="6CD22832"/>
    <w:rsid w:val="6CE2595C"/>
    <w:rsid w:val="6D15797A"/>
    <w:rsid w:val="6D182A99"/>
    <w:rsid w:val="6D2F47F9"/>
    <w:rsid w:val="6D3A3F6F"/>
    <w:rsid w:val="6D3D7786"/>
    <w:rsid w:val="6D404B8B"/>
    <w:rsid w:val="6D474B2E"/>
    <w:rsid w:val="6D486B84"/>
    <w:rsid w:val="6D4A2B44"/>
    <w:rsid w:val="6D5C490D"/>
    <w:rsid w:val="6D607A97"/>
    <w:rsid w:val="6D7633B3"/>
    <w:rsid w:val="6D971DA7"/>
    <w:rsid w:val="6D9D5A88"/>
    <w:rsid w:val="6DA44A98"/>
    <w:rsid w:val="6DA563E0"/>
    <w:rsid w:val="6DC97E08"/>
    <w:rsid w:val="6DD93B4C"/>
    <w:rsid w:val="6DF92964"/>
    <w:rsid w:val="6E0A5BA5"/>
    <w:rsid w:val="6E237434"/>
    <w:rsid w:val="6E256C9F"/>
    <w:rsid w:val="6E3F5961"/>
    <w:rsid w:val="6E4B4B44"/>
    <w:rsid w:val="6E5D5A23"/>
    <w:rsid w:val="6E6C3ED4"/>
    <w:rsid w:val="6E700171"/>
    <w:rsid w:val="6E8B30A5"/>
    <w:rsid w:val="6E9355CD"/>
    <w:rsid w:val="6EA14E75"/>
    <w:rsid w:val="6EA409D8"/>
    <w:rsid w:val="6EBE0009"/>
    <w:rsid w:val="6ECA2D35"/>
    <w:rsid w:val="6ECF67AF"/>
    <w:rsid w:val="6ED01E59"/>
    <w:rsid w:val="6EEB19F3"/>
    <w:rsid w:val="6F06421E"/>
    <w:rsid w:val="6F0D7BF8"/>
    <w:rsid w:val="6F246A01"/>
    <w:rsid w:val="6F3B09A4"/>
    <w:rsid w:val="6F5575BD"/>
    <w:rsid w:val="6F5951CA"/>
    <w:rsid w:val="6F5D592C"/>
    <w:rsid w:val="6FB041EA"/>
    <w:rsid w:val="6FBD703C"/>
    <w:rsid w:val="6FC132DF"/>
    <w:rsid w:val="6FCC50E5"/>
    <w:rsid w:val="6FE10030"/>
    <w:rsid w:val="6FEE350F"/>
    <w:rsid w:val="700C6EA1"/>
    <w:rsid w:val="702E329D"/>
    <w:rsid w:val="704F408F"/>
    <w:rsid w:val="70791A28"/>
    <w:rsid w:val="70853F81"/>
    <w:rsid w:val="70AC467A"/>
    <w:rsid w:val="70D01323"/>
    <w:rsid w:val="70D523D6"/>
    <w:rsid w:val="70D6609A"/>
    <w:rsid w:val="70DD29EA"/>
    <w:rsid w:val="70FB3054"/>
    <w:rsid w:val="70FD523F"/>
    <w:rsid w:val="71617460"/>
    <w:rsid w:val="71B92AC7"/>
    <w:rsid w:val="71C5090A"/>
    <w:rsid w:val="71D92902"/>
    <w:rsid w:val="71DF1EE4"/>
    <w:rsid w:val="71FF2D19"/>
    <w:rsid w:val="724D4863"/>
    <w:rsid w:val="72592D75"/>
    <w:rsid w:val="72612548"/>
    <w:rsid w:val="726C3107"/>
    <w:rsid w:val="728C4465"/>
    <w:rsid w:val="72EB297D"/>
    <w:rsid w:val="72F01F71"/>
    <w:rsid w:val="73CD3536"/>
    <w:rsid w:val="73D23291"/>
    <w:rsid w:val="73DF1BD2"/>
    <w:rsid w:val="741231B6"/>
    <w:rsid w:val="7441139F"/>
    <w:rsid w:val="74510C2E"/>
    <w:rsid w:val="746342D3"/>
    <w:rsid w:val="74886C52"/>
    <w:rsid w:val="74964AF8"/>
    <w:rsid w:val="74992AB7"/>
    <w:rsid w:val="749A40DA"/>
    <w:rsid w:val="749C2000"/>
    <w:rsid w:val="74A857A7"/>
    <w:rsid w:val="74B0634B"/>
    <w:rsid w:val="74B76412"/>
    <w:rsid w:val="74C815AD"/>
    <w:rsid w:val="74CF0774"/>
    <w:rsid w:val="74DC4F55"/>
    <w:rsid w:val="74F75DC6"/>
    <w:rsid w:val="752E02D3"/>
    <w:rsid w:val="754464E7"/>
    <w:rsid w:val="754B6A30"/>
    <w:rsid w:val="75F54587"/>
    <w:rsid w:val="75F80805"/>
    <w:rsid w:val="75FF0BD2"/>
    <w:rsid w:val="75FF58DA"/>
    <w:rsid w:val="7615231B"/>
    <w:rsid w:val="76286081"/>
    <w:rsid w:val="76316291"/>
    <w:rsid w:val="76545B43"/>
    <w:rsid w:val="767D16F8"/>
    <w:rsid w:val="76A250FD"/>
    <w:rsid w:val="76CB1B6F"/>
    <w:rsid w:val="77101D6C"/>
    <w:rsid w:val="773160DD"/>
    <w:rsid w:val="77366EFB"/>
    <w:rsid w:val="775F1EC1"/>
    <w:rsid w:val="775F34D5"/>
    <w:rsid w:val="779C0A7A"/>
    <w:rsid w:val="77AD58C8"/>
    <w:rsid w:val="77B701AC"/>
    <w:rsid w:val="77C83532"/>
    <w:rsid w:val="77E54830"/>
    <w:rsid w:val="7802179F"/>
    <w:rsid w:val="781041B5"/>
    <w:rsid w:val="78462278"/>
    <w:rsid w:val="784E5EF8"/>
    <w:rsid w:val="786D59EA"/>
    <w:rsid w:val="78706F0B"/>
    <w:rsid w:val="7889042F"/>
    <w:rsid w:val="78A3389A"/>
    <w:rsid w:val="78C370F6"/>
    <w:rsid w:val="78CA4188"/>
    <w:rsid w:val="78CB4E2C"/>
    <w:rsid w:val="78D62958"/>
    <w:rsid w:val="79153824"/>
    <w:rsid w:val="792419FA"/>
    <w:rsid w:val="792972C1"/>
    <w:rsid w:val="79312F28"/>
    <w:rsid w:val="79323F3E"/>
    <w:rsid w:val="793A346B"/>
    <w:rsid w:val="798E7896"/>
    <w:rsid w:val="7991457E"/>
    <w:rsid w:val="799405A6"/>
    <w:rsid w:val="7995538D"/>
    <w:rsid w:val="799C649B"/>
    <w:rsid w:val="79A16BBD"/>
    <w:rsid w:val="79A52AC5"/>
    <w:rsid w:val="79A870CF"/>
    <w:rsid w:val="79B424FF"/>
    <w:rsid w:val="7A057B02"/>
    <w:rsid w:val="7A2513CF"/>
    <w:rsid w:val="7A395CCC"/>
    <w:rsid w:val="7A484D9C"/>
    <w:rsid w:val="7A697F8F"/>
    <w:rsid w:val="7A812603"/>
    <w:rsid w:val="7A826C22"/>
    <w:rsid w:val="7A835F74"/>
    <w:rsid w:val="7A8E3526"/>
    <w:rsid w:val="7A9D705F"/>
    <w:rsid w:val="7A9D7A3A"/>
    <w:rsid w:val="7AA80D2B"/>
    <w:rsid w:val="7AD37A20"/>
    <w:rsid w:val="7AF4702C"/>
    <w:rsid w:val="7B0B31DD"/>
    <w:rsid w:val="7B2E3233"/>
    <w:rsid w:val="7B322E79"/>
    <w:rsid w:val="7B4D7EA0"/>
    <w:rsid w:val="7B4E4739"/>
    <w:rsid w:val="7BA42610"/>
    <w:rsid w:val="7BCB0621"/>
    <w:rsid w:val="7BF50B7C"/>
    <w:rsid w:val="7C0E3F95"/>
    <w:rsid w:val="7C1D4248"/>
    <w:rsid w:val="7C244A09"/>
    <w:rsid w:val="7C37497E"/>
    <w:rsid w:val="7C3E3469"/>
    <w:rsid w:val="7C4938F3"/>
    <w:rsid w:val="7C510849"/>
    <w:rsid w:val="7C527361"/>
    <w:rsid w:val="7C556865"/>
    <w:rsid w:val="7C6A4C7B"/>
    <w:rsid w:val="7C6B5BF1"/>
    <w:rsid w:val="7C6F221A"/>
    <w:rsid w:val="7C905910"/>
    <w:rsid w:val="7C9E2DCD"/>
    <w:rsid w:val="7CAA6683"/>
    <w:rsid w:val="7CBC6DD6"/>
    <w:rsid w:val="7CE51E36"/>
    <w:rsid w:val="7D021599"/>
    <w:rsid w:val="7D113877"/>
    <w:rsid w:val="7D1C1D39"/>
    <w:rsid w:val="7D1D62FF"/>
    <w:rsid w:val="7D205450"/>
    <w:rsid w:val="7D233B82"/>
    <w:rsid w:val="7D3D5EE2"/>
    <w:rsid w:val="7D424C30"/>
    <w:rsid w:val="7D5300C7"/>
    <w:rsid w:val="7D782C12"/>
    <w:rsid w:val="7D845EAF"/>
    <w:rsid w:val="7D8824DA"/>
    <w:rsid w:val="7D930F58"/>
    <w:rsid w:val="7D96578C"/>
    <w:rsid w:val="7DBA5154"/>
    <w:rsid w:val="7E0B047A"/>
    <w:rsid w:val="7E212678"/>
    <w:rsid w:val="7E2E12DD"/>
    <w:rsid w:val="7E433CE0"/>
    <w:rsid w:val="7E6F5EB1"/>
    <w:rsid w:val="7E7A4127"/>
    <w:rsid w:val="7E9465DB"/>
    <w:rsid w:val="7EA72659"/>
    <w:rsid w:val="7ECB5700"/>
    <w:rsid w:val="7ECE6232"/>
    <w:rsid w:val="7ED20B5E"/>
    <w:rsid w:val="7ED3723B"/>
    <w:rsid w:val="7EE4418F"/>
    <w:rsid w:val="7EF06C85"/>
    <w:rsid w:val="7EF62D52"/>
    <w:rsid w:val="7F013D96"/>
    <w:rsid w:val="7F1F6B64"/>
    <w:rsid w:val="7F3042C8"/>
    <w:rsid w:val="7F4952EB"/>
    <w:rsid w:val="7F67570C"/>
    <w:rsid w:val="7F804A32"/>
    <w:rsid w:val="7F8377F7"/>
    <w:rsid w:val="7FDA0B59"/>
    <w:rsid w:val="7FEA2C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kern w:val="0"/>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5006</Words>
  <Characters>6413</Characters>
  <Lines>0</Lines>
  <Paragraphs>0</Paragraphs>
  <TotalTime>1</TotalTime>
  <ScaleCrop>false</ScaleCrop>
  <LinksUpToDate>false</LinksUpToDate>
  <CharactersWithSpaces>6424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2018-04-16T03:05:00Z</dcterms:created>
  <dc:creator>Administrator</dc:creator>
  <cp:lastModifiedBy>米&amp;米</cp:lastModifiedBy>
  <cp:lastPrinted>2018-04-18T07:23:00Z</cp:lastPrinted>
  <dcterms:modified xsi:type="dcterms:W3CDTF">2023-01-09T06:55:07Z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81B744B2EE4746218853CB07F7DCB79D</vt:lpwstr>
  </property>
</Properties>
</file>